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929A5B" w14:textId="77777777" w:rsidR="00C061FC" w:rsidRDefault="00C061FC" w:rsidP="00C061FC">
      <w:pPr>
        <w:pStyle w:val="Default"/>
        <w:jc w:val="center"/>
        <w:rPr>
          <w:b/>
          <w:sz w:val="26"/>
        </w:rPr>
      </w:pPr>
      <w:r>
        <w:rPr>
          <w:b/>
          <w:noProof/>
          <w:sz w:val="26"/>
        </w:rPr>
        <w:drawing>
          <wp:inline distT="0" distB="0" distL="0" distR="0" wp14:anchorId="34044D80" wp14:editId="1FA352F6">
            <wp:extent cx="1066800" cy="1314450"/>
            <wp:effectExtent l="0" t="0" r="0" b="0"/>
            <wp:docPr id="1" name="Picture 1" descr="A picture containing horse, clipart, fo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horse, clipart, fon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66800" cy="1314450"/>
                    </a:xfrm>
                    <a:prstGeom prst="rect">
                      <a:avLst/>
                    </a:prstGeom>
                    <a:noFill/>
                    <a:ln>
                      <a:noFill/>
                    </a:ln>
                  </pic:spPr>
                </pic:pic>
              </a:graphicData>
            </a:graphic>
          </wp:inline>
        </w:drawing>
      </w:r>
      <w:r>
        <w:rPr>
          <w:b/>
          <w:sz w:val="26"/>
        </w:rPr>
        <w:tab/>
      </w:r>
      <w:r>
        <w:rPr>
          <w:b/>
          <w:sz w:val="26"/>
        </w:rPr>
        <w:tab/>
      </w:r>
      <w:r>
        <w:rPr>
          <w:b/>
          <w:sz w:val="26"/>
        </w:rPr>
        <w:tab/>
      </w:r>
      <w:r>
        <w:rPr>
          <w:b/>
          <w:sz w:val="26"/>
        </w:rPr>
        <w:tab/>
      </w:r>
      <w:r>
        <w:rPr>
          <w:b/>
          <w:sz w:val="26"/>
        </w:rPr>
        <w:tab/>
      </w:r>
      <w:r>
        <w:rPr>
          <w:b/>
          <w:sz w:val="26"/>
        </w:rPr>
        <w:tab/>
      </w:r>
      <w:r>
        <w:rPr>
          <w:b/>
          <w:noProof/>
          <w:sz w:val="26"/>
        </w:rPr>
        <w:drawing>
          <wp:inline distT="0" distB="0" distL="0" distR="0" wp14:anchorId="2BED11E3" wp14:editId="35069714">
            <wp:extent cx="1952625" cy="2552700"/>
            <wp:effectExtent l="0" t="0" r="9525" b="0"/>
            <wp:docPr id="2" name="Picture 2" descr="A picture containing font, graphics, logo, symbo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font, graphics, logo, symbol&#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l="-156" t="-156" r="-156" b="-156"/>
                    <a:stretch>
                      <a:fillRect/>
                    </a:stretch>
                  </pic:blipFill>
                  <pic:spPr bwMode="auto">
                    <a:xfrm>
                      <a:off x="0" y="0"/>
                      <a:ext cx="1952625" cy="2552700"/>
                    </a:xfrm>
                    <a:prstGeom prst="rect">
                      <a:avLst/>
                    </a:prstGeom>
                    <a:solidFill>
                      <a:srgbClr val="FFFFFF"/>
                    </a:solidFill>
                    <a:ln>
                      <a:noFill/>
                    </a:ln>
                  </pic:spPr>
                </pic:pic>
              </a:graphicData>
            </a:graphic>
          </wp:inline>
        </w:drawing>
      </w:r>
      <w:r>
        <w:rPr>
          <w:b/>
          <w:sz w:val="26"/>
        </w:rPr>
        <w:tab/>
      </w:r>
      <w:r>
        <w:rPr>
          <w:b/>
          <w:sz w:val="26"/>
        </w:rPr>
        <w:tab/>
      </w:r>
      <w:r>
        <w:rPr>
          <w:b/>
          <w:sz w:val="26"/>
        </w:rPr>
        <w:tab/>
      </w:r>
      <w:r>
        <w:rPr>
          <w:b/>
          <w:sz w:val="26"/>
        </w:rPr>
        <w:tab/>
      </w:r>
      <w:r>
        <w:rPr>
          <w:b/>
          <w:sz w:val="26"/>
        </w:rPr>
        <w:tab/>
      </w:r>
      <w:r>
        <w:rPr>
          <w:b/>
          <w:sz w:val="26"/>
        </w:rPr>
        <w:tab/>
      </w:r>
      <w:r>
        <w:rPr>
          <w:b/>
          <w:sz w:val="26"/>
        </w:rPr>
        <w:tab/>
      </w:r>
      <w:r>
        <w:rPr>
          <w:b/>
          <w:sz w:val="26"/>
        </w:rPr>
        <w:tab/>
      </w:r>
    </w:p>
    <w:p w14:paraId="2C388826" w14:textId="77777777" w:rsidR="00C061FC" w:rsidRDefault="00C061FC" w:rsidP="00C061FC">
      <w:pPr>
        <w:pStyle w:val="Default"/>
        <w:jc w:val="center"/>
        <w:rPr>
          <w:b/>
          <w:sz w:val="26"/>
        </w:rPr>
      </w:pPr>
    </w:p>
    <w:p w14:paraId="0FCBF3A6" w14:textId="77777777" w:rsidR="00C061FC" w:rsidRDefault="00C061FC" w:rsidP="00C061FC">
      <w:pPr>
        <w:pStyle w:val="Default"/>
        <w:jc w:val="center"/>
        <w:rPr>
          <w:b/>
          <w:sz w:val="26"/>
        </w:rPr>
      </w:pPr>
    </w:p>
    <w:p w14:paraId="1E4ED29E" w14:textId="77777777" w:rsidR="00C061FC" w:rsidRDefault="00C061FC" w:rsidP="00C061FC">
      <w:pPr>
        <w:pStyle w:val="Default"/>
        <w:jc w:val="center"/>
        <w:rPr>
          <w:b/>
          <w:sz w:val="26"/>
        </w:rPr>
      </w:pPr>
    </w:p>
    <w:p w14:paraId="53FD9B67" w14:textId="77777777" w:rsidR="00C061FC" w:rsidRPr="00E86A6A" w:rsidRDefault="00C061FC" w:rsidP="00E86A6A">
      <w:pPr>
        <w:pStyle w:val="Default"/>
        <w:jc w:val="center"/>
        <w:rPr>
          <w:rFonts w:ascii="Arial" w:hAnsi="Arial" w:cs="Arial"/>
          <w:sz w:val="32"/>
          <w:szCs w:val="32"/>
        </w:rPr>
      </w:pPr>
      <w:r w:rsidRPr="00E86A6A">
        <w:rPr>
          <w:rFonts w:ascii="Arial" w:hAnsi="Arial" w:cs="Arial"/>
          <w:b/>
          <w:sz w:val="32"/>
          <w:szCs w:val="32"/>
        </w:rPr>
        <w:t>BRITISH RIDING CLUBS</w:t>
      </w:r>
    </w:p>
    <w:p w14:paraId="433FB0C2" w14:textId="77777777" w:rsidR="00C061FC" w:rsidRPr="00E86A6A" w:rsidRDefault="00C061FC" w:rsidP="00C061FC">
      <w:pPr>
        <w:pStyle w:val="Default"/>
        <w:jc w:val="center"/>
        <w:rPr>
          <w:rFonts w:ascii="Arial" w:hAnsi="Arial" w:cs="Arial"/>
          <w:sz w:val="32"/>
          <w:szCs w:val="32"/>
        </w:rPr>
      </w:pPr>
    </w:p>
    <w:p w14:paraId="7D6CE35B" w14:textId="0AA5B018" w:rsidR="00C061FC" w:rsidRPr="00E86A6A" w:rsidRDefault="00B84964" w:rsidP="00C061FC">
      <w:pPr>
        <w:pStyle w:val="Default"/>
        <w:jc w:val="center"/>
        <w:rPr>
          <w:rFonts w:ascii="Arial" w:hAnsi="Arial" w:cs="Arial"/>
          <w:b/>
          <w:sz w:val="32"/>
          <w:szCs w:val="32"/>
        </w:rPr>
      </w:pPr>
      <w:r>
        <w:rPr>
          <w:rFonts w:ascii="Arial" w:hAnsi="Arial" w:cs="Arial"/>
          <w:b/>
          <w:sz w:val="32"/>
          <w:szCs w:val="32"/>
        </w:rPr>
        <w:t xml:space="preserve">BRC </w:t>
      </w:r>
      <w:r w:rsidR="00C061FC" w:rsidRPr="00E86A6A">
        <w:rPr>
          <w:rFonts w:ascii="Arial" w:hAnsi="Arial" w:cs="Arial"/>
          <w:b/>
          <w:sz w:val="32"/>
          <w:szCs w:val="32"/>
        </w:rPr>
        <w:t>AREA 16</w:t>
      </w:r>
    </w:p>
    <w:p w14:paraId="555B14F1" w14:textId="77777777" w:rsidR="00C061FC" w:rsidRPr="00C061FC" w:rsidRDefault="00C061FC" w:rsidP="00C061FC">
      <w:pPr>
        <w:pStyle w:val="Default"/>
        <w:jc w:val="center"/>
        <w:rPr>
          <w:rFonts w:ascii="Arial" w:hAnsi="Arial" w:cs="Arial"/>
          <w:b/>
          <w:sz w:val="26"/>
        </w:rPr>
      </w:pPr>
    </w:p>
    <w:p w14:paraId="6E35443D" w14:textId="321F50B7" w:rsidR="00C061FC" w:rsidRPr="00C061FC" w:rsidRDefault="00C061FC" w:rsidP="00FB5F62">
      <w:pPr>
        <w:pStyle w:val="Default"/>
        <w:jc w:val="center"/>
        <w:rPr>
          <w:rFonts w:ascii="Arial" w:hAnsi="Arial" w:cs="Arial"/>
          <w:b/>
          <w:sz w:val="36"/>
        </w:rPr>
      </w:pPr>
      <w:r w:rsidRPr="00C061FC">
        <w:rPr>
          <w:rFonts w:ascii="Arial" w:hAnsi="Arial" w:cs="Arial"/>
          <w:b/>
          <w:sz w:val="36"/>
        </w:rPr>
        <w:t>NAF 20</w:t>
      </w:r>
      <w:r w:rsidR="00421DE6">
        <w:rPr>
          <w:rFonts w:ascii="Arial" w:hAnsi="Arial" w:cs="Arial"/>
          <w:b/>
          <w:sz w:val="36"/>
        </w:rPr>
        <w:t>2</w:t>
      </w:r>
      <w:r w:rsidR="005D24E0">
        <w:rPr>
          <w:rFonts w:ascii="Arial" w:hAnsi="Arial" w:cs="Arial"/>
          <w:b/>
          <w:sz w:val="36"/>
        </w:rPr>
        <w:t>4</w:t>
      </w:r>
      <w:r w:rsidRPr="00C061FC">
        <w:rPr>
          <w:rFonts w:ascii="Arial" w:hAnsi="Arial" w:cs="Arial"/>
          <w:b/>
          <w:sz w:val="36"/>
        </w:rPr>
        <w:t xml:space="preserve"> Summer Dressage and Riding Test Qualifiers</w:t>
      </w:r>
    </w:p>
    <w:p w14:paraId="7A98109E" w14:textId="77777777" w:rsidR="00FB5F62" w:rsidRDefault="00FB5F62" w:rsidP="00FB5F62">
      <w:pPr>
        <w:pStyle w:val="Default"/>
        <w:keepNext/>
        <w:jc w:val="center"/>
        <w:rPr>
          <w:rFonts w:ascii="Arial" w:hAnsi="Arial" w:cs="Arial"/>
          <w:b/>
          <w:sz w:val="26"/>
        </w:rPr>
      </w:pPr>
    </w:p>
    <w:p w14:paraId="5289F946" w14:textId="1F4A25C7" w:rsidR="00C061FC" w:rsidRPr="00C061FC" w:rsidRDefault="00C061FC" w:rsidP="00FB5F62">
      <w:pPr>
        <w:pStyle w:val="Default"/>
        <w:keepNext/>
        <w:jc w:val="center"/>
        <w:rPr>
          <w:rFonts w:ascii="Arial" w:hAnsi="Arial" w:cs="Arial"/>
        </w:rPr>
      </w:pPr>
      <w:r w:rsidRPr="00C061FC">
        <w:rPr>
          <w:rFonts w:ascii="Arial" w:hAnsi="Arial" w:cs="Arial"/>
          <w:b/>
          <w:sz w:val="26"/>
        </w:rPr>
        <w:t>To be held</w:t>
      </w:r>
    </w:p>
    <w:p w14:paraId="122CCA8C" w14:textId="77777777" w:rsidR="00C061FC" w:rsidRPr="00C061FC" w:rsidRDefault="00C061FC" w:rsidP="00C061FC">
      <w:pPr>
        <w:pStyle w:val="Default"/>
        <w:jc w:val="both"/>
        <w:rPr>
          <w:rFonts w:ascii="Arial" w:hAnsi="Arial" w:cs="Arial"/>
        </w:rPr>
      </w:pPr>
    </w:p>
    <w:p w14:paraId="5B6327B6" w14:textId="77777777" w:rsidR="00C061FC" w:rsidRPr="00C061FC" w:rsidRDefault="00C061FC" w:rsidP="00C061FC">
      <w:pPr>
        <w:pStyle w:val="Default"/>
        <w:jc w:val="center"/>
        <w:rPr>
          <w:rFonts w:ascii="Arial" w:hAnsi="Arial" w:cs="Arial"/>
        </w:rPr>
      </w:pPr>
      <w:r w:rsidRPr="00C061FC">
        <w:rPr>
          <w:rFonts w:ascii="Arial" w:hAnsi="Arial" w:cs="Arial"/>
          <w:b/>
          <w:sz w:val="26"/>
        </w:rPr>
        <w:t>on</w:t>
      </w:r>
    </w:p>
    <w:p w14:paraId="05F75C91" w14:textId="77777777" w:rsidR="00C061FC" w:rsidRDefault="00C061FC" w:rsidP="00C061FC">
      <w:pPr>
        <w:pStyle w:val="Default"/>
        <w:jc w:val="center"/>
      </w:pPr>
    </w:p>
    <w:p w14:paraId="7DA6EC48" w14:textId="45FBED6F" w:rsidR="00C061FC" w:rsidRPr="00C061FC" w:rsidRDefault="00561960" w:rsidP="00C061FC">
      <w:pPr>
        <w:pStyle w:val="Default"/>
        <w:jc w:val="center"/>
        <w:rPr>
          <w:rFonts w:ascii="Arial" w:hAnsi="Arial" w:cs="Arial"/>
        </w:rPr>
      </w:pPr>
      <w:r>
        <w:rPr>
          <w:rFonts w:ascii="Arial" w:hAnsi="Arial" w:cs="Arial"/>
          <w:b/>
          <w:sz w:val="32"/>
        </w:rPr>
        <w:t>Monday 27</w:t>
      </w:r>
      <w:r w:rsidRPr="00561960">
        <w:rPr>
          <w:rFonts w:ascii="Arial" w:hAnsi="Arial" w:cs="Arial"/>
          <w:b/>
          <w:sz w:val="32"/>
          <w:vertAlign w:val="superscript"/>
        </w:rPr>
        <w:t>th</w:t>
      </w:r>
      <w:r>
        <w:rPr>
          <w:rFonts w:ascii="Arial" w:hAnsi="Arial" w:cs="Arial"/>
          <w:b/>
          <w:sz w:val="32"/>
        </w:rPr>
        <w:t xml:space="preserve"> May 2024</w:t>
      </w:r>
    </w:p>
    <w:p w14:paraId="07C37C8C" w14:textId="77777777" w:rsidR="00C061FC" w:rsidRDefault="00C061FC" w:rsidP="00C061FC">
      <w:pPr>
        <w:pStyle w:val="Default"/>
        <w:jc w:val="center"/>
      </w:pPr>
    </w:p>
    <w:p w14:paraId="718DBA08" w14:textId="77777777" w:rsidR="00C061FC" w:rsidRPr="00C061FC" w:rsidRDefault="00C061FC" w:rsidP="00C061FC">
      <w:pPr>
        <w:pStyle w:val="Default"/>
        <w:jc w:val="center"/>
        <w:rPr>
          <w:rFonts w:ascii="Arial" w:hAnsi="Arial" w:cs="Arial"/>
        </w:rPr>
      </w:pPr>
      <w:r w:rsidRPr="00C061FC">
        <w:rPr>
          <w:rFonts w:ascii="Arial" w:hAnsi="Arial" w:cs="Arial"/>
          <w:b/>
          <w:sz w:val="26"/>
        </w:rPr>
        <w:t>at</w:t>
      </w:r>
    </w:p>
    <w:p w14:paraId="71AEBAAD" w14:textId="77777777" w:rsidR="00FB5F62" w:rsidRPr="00FB5F62" w:rsidRDefault="00FB5F62" w:rsidP="00FB5F62">
      <w:pPr>
        <w:keepNext/>
        <w:keepLines/>
        <w:spacing w:before="240"/>
        <w:jc w:val="center"/>
        <w:outlineLvl w:val="0"/>
        <w:rPr>
          <w:rFonts w:eastAsiaTheme="majorEastAsia"/>
          <w:b w:val="0"/>
          <w:bCs/>
          <w:color w:val="auto"/>
          <w:sz w:val="32"/>
          <w:szCs w:val="28"/>
        </w:rPr>
      </w:pPr>
      <w:r w:rsidRPr="00FB5F62">
        <w:rPr>
          <w:rFonts w:eastAsiaTheme="majorEastAsia"/>
          <w:bCs/>
          <w:color w:val="auto"/>
          <w:sz w:val="32"/>
          <w:szCs w:val="28"/>
        </w:rPr>
        <w:t>Epworth Equestrian Centre,</w:t>
      </w:r>
    </w:p>
    <w:p w14:paraId="573C862B" w14:textId="77777777" w:rsidR="00FB5F62" w:rsidRPr="00FB5F62" w:rsidRDefault="00FB5F62" w:rsidP="00FB5F62">
      <w:pPr>
        <w:keepNext/>
        <w:keepLines/>
        <w:spacing w:before="240"/>
        <w:jc w:val="center"/>
        <w:outlineLvl w:val="0"/>
        <w:rPr>
          <w:rFonts w:eastAsiaTheme="majorEastAsia"/>
          <w:b w:val="0"/>
          <w:bCs/>
          <w:color w:val="auto"/>
          <w:sz w:val="32"/>
          <w:szCs w:val="28"/>
        </w:rPr>
      </w:pPr>
      <w:r w:rsidRPr="00FB5F62">
        <w:rPr>
          <w:rFonts w:eastAsiaTheme="majorEastAsia"/>
          <w:color w:val="auto"/>
          <w:sz w:val="32"/>
          <w:szCs w:val="28"/>
        </w:rPr>
        <w:t>Scawcett Lane,</w:t>
      </w:r>
      <w:r w:rsidRPr="00FB5F62">
        <w:rPr>
          <w:rFonts w:eastAsiaTheme="majorEastAsia"/>
          <w:b w:val="0"/>
          <w:bCs/>
          <w:color w:val="auto"/>
          <w:sz w:val="32"/>
          <w:szCs w:val="28"/>
        </w:rPr>
        <w:t xml:space="preserve"> </w:t>
      </w:r>
      <w:r w:rsidRPr="00FB5F62">
        <w:rPr>
          <w:rFonts w:eastAsiaTheme="majorEastAsia"/>
          <w:color w:val="auto"/>
          <w:sz w:val="32"/>
          <w:szCs w:val="28"/>
        </w:rPr>
        <w:t>Epworth,</w:t>
      </w:r>
    </w:p>
    <w:p w14:paraId="47F3FB42" w14:textId="77777777" w:rsidR="00FB5F62" w:rsidRPr="00FB5F62" w:rsidRDefault="00FB5F62" w:rsidP="00FB5F62">
      <w:pPr>
        <w:keepNext/>
        <w:keepLines/>
        <w:spacing w:before="240"/>
        <w:jc w:val="center"/>
        <w:outlineLvl w:val="0"/>
        <w:rPr>
          <w:rFonts w:eastAsiaTheme="majorEastAsia"/>
          <w:color w:val="auto"/>
          <w:sz w:val="32"/>
          <w:szCs w:val="28"/>
        </w:rPr>
      </w:pPr>
      <w:r w:rsidRPr="00FB5F62">
        <w:rPr>
          <w:rFonts w:eastAsiaTheme="majorEastAsia"/>
          <w:color w:val="auto"/>
          <w:sz w:val="32"/>
          <w:szCs w:val="28"/>
        </w:rPr>
        <w:t>Doncaster,</w:t>
      </w:r>
    </w:p>
    <w:p w14:paraId="75FAF26F" w14:textId="77777777" w:rsidR="00FB5F62" w:rsidRPr="00FB5F62" w:rsidRDefault="00FB5F62" w:rsidP="00FB5F62">
      <w:pPr>
        <w:keepNext/>
        <w:keepLines/>
        <w:spacing w:before="240"/>
        <w:jc w:val="center"/>
        <w:outlineLvl w:val="0"/>
        <w:rPr>
          <w:rFonts w:eastAsiaTheme="majorEastAsia"/>
          <w:color w:val="auto"/>
          <w:sz w:val="32"/>
          <w:szCs w:val="28"/>
        </w:rPr>
      </w:pPr>
      <w:r w:rsidRPr="00FB5F62">
        <w:rPr>
          <w:rFonts w:eastAsiaTheme="majorEastAsia"/>
          <w:color w:val="auto"/>
          <w:sz w:val="32"/>
          <w:szCs w:val="28"/>
        </w:rPr>
        <w:t>Sth Yorkshire,</w:t>
      </w:r>
    </w:p>
    <w:p w14:paraId="373375E6" w14:textId="77777777" w:rsidR="00FB5F62" w:rsidRPr="00FB5F62" w:rsidRDefault="00FB5F62" w:rsidP="00FB5F62">
      <w:pPr>
        <w:keepNext/>
        <w:keepLines/>
        <w:spacing w:before="240"/>
        <w:jc w:val="center"/>
        <w:outlineLvl w:val="0"/>
        <w:rPr>
          <w:rFonts w:eastAsiaTheme="majorEastAsia"/>
          <w:b w:val="0"/>
          <w:color w:val="auto"/>
          <w:sz w:val="32"/>
          <w:szCs w:val="28"/>
        </w:rPr>
      </w:pPr>
      <w:r w:rsidRPr="00FB5F62">
        <w:rPr>
          <w:rFonts w:eastAsiaTheme="majorEastAsia"/>
          <w:color w:val="auto"/>
          <w:sz w:val="32"/>
          <w:szCs w:val="28"/>
        </w:rPr>
        <w:t>DN9 1LQ</w:t>
      </w:r>
    </w:p>
    <w:p w14:paraId="6526C76E" w14:textId="77777777" w:rsidR="00C061FC" w:rsidRPr="00C061FC" w:rsidRDefault="00C061FC" w:rsidP="00C061FC">
      <w:pPr>
        <w:pStyle w:val="Default"/>
        <w:jc w:val="center"/>
        <w:rPr>
          <w:rFonts w:ascii="Arial" w:hAnsi="Arial" w:cs="Arial"/>
        </w:rPr>
      </w:pPr>
    </w:p>
    <w:p w14:paraId="73DC3366" w14:textId="77777777" w:rsidR="00C061FC" w:rsidRDefault="00C061FC" w:rsidP="00C061FC">
      <w:pPr>
        <w:jc w:val="center"/>
        <w:rPr>
          <w:rFonts w:ascii="Trebuchet MS" w:hAnsi="Trebuchet MS" w:cs="Trebuchet MS"/>
          <w:b w:val="0"/>
          <w:bCs/>
        </w:rPr>
      </w:pPr>
    </w:p>
    <w:p w14:paraId="298F8693" w14:textId="77777777" w:rsidR="00B63778" w:rsidRPr="00B63778" w:rsidRDefault="00B63778" w:rsidP="00B63778">
      <w:pPr>
        <w:jc w:val="center"/>
        <w:rPr>
          <w:i/>
          <w:iCs/>
          <w:color w:val="auto"/>
          <w:shd w:val="clear" w:color="auto" w:fill="FFFFFF"/>
        </w:rPr>
      </w:pPr>
      <w:r w:rsidRPr="00432B7C">
        <w:rPr>
          <w:b w:val="0"/>
          <w:bCs/>
          <w:i/>
          <w:iCs/>
          <w:color w:val="auto"/>
          <w:shd w:val="clear" w:color="auto" w:fill="FFFFFF"/>
        </w:rPr>
        <w:t>(</w:t>
      </w:r>
      <w:r w:rsidRPr="00B63778">
        <w:rPr>
          <w:i/>
          <w:iCs/>
          <w:color w:val="auto"/>
          <w:shd w:val="clear" w:color="auto" w:fill="FFFFFF"/>
        </w:rPr>
        <w:t>Championships held 31</w:t>
      </w:r>
      <w:r w:rsidRPr="00B63778">
        <w:rPr>
          <w:i/>
          <w:iCs/>
          <w:color w:val="auto"/>
          <w:shd w:val="clear" w:color="auto" w:fill="FFFFFF"/>
          <w:vertAlign w:val="superscript"/>
        </w:rPr>
        <w:t>st</w:t>
      </w:r>
      <w:r w:rsidRPr="00B63778">
        <w:rPr>
          <w:i/>
          <w:iCs/>
          <w:color w:val="auto"/>
          <w:shd w:val="clear" w:color="auto" w:fill="FFFFFF"/>
        </w:rPr>
        <w:t xml:space="preserve"> August – 1</w:t>
      </w:r>
      <w:r w:rsidRPr="00B63778">
        <w:rPr>
          <w:i/>
          <w:iCs/>
          <w:color w:val="auto"/>
          <w:shd w:val="clear" w:color="auto" w:fill="FFFFFF"/>
          <w:vertAlign w:val="superscript"/>
        </w:rPr>
        <w:t>st</w:t>
      </w:r>
      <w:r w:rsidRPr="00B63778">
        <w:rPr>
          <w:i/>
          <w:iCs/>
          <w:color w:val="auto"/>
          <w:shd w:val="clear" w:color="auto" w:fill="FFFFFF"/>
        </w:rPr>
        <w:t xml:space="preserve"> September 2023 Lincolnshire Showground, Grange-de-Lings, Lincoln, Lincolnshire, LN2 2NA)</w:t>
      </w:r>
    </w:p>
    <w:p w14:paraId="6D065A43" w14:textId="3F2FD873" w:rsidR="00E86A6A" w:rsidRPr="00854F2D" w:rsidRDefault="00E86A6A" w:rsidP="00E86A6A">
      <w:pPr>
        <w:jc w:val="center"/>
        <w:rPr>
          <w:b w:val="0"/>
          <w:bCs/>
          <w:i/>
          <w:iCs/>
          <w:color w:val="auto"/>
          <w:shd w:val="clear" w:color="auto" w:fill="FFFFFF"/>
        </w:rPr>
      </w:pPr>
    </w:p>
    <w:p w14:paraId="3C9ED2A8" w14:textId="77777777" w:rsidR="00C061FC" w:rsidRDefault="00C061FC" w:rsidP="00C061FC">
      <w:pPr>
        <w:rPr>
          <w:b w:val="0"/>
          <w:bCs/>
        </w:rPr>
      </w:pPr>
    </w:p>
    <w:p w14:paraId="69A1C5D2" w14:textId="77777777" w:rsidR="00976A12" w:rsidRDefault="00976A12" w:rsidP="00432B7C">
      <w:pPr>
        <w:jc w:val="center"/>
        <w:rPr>
          <w:color w:val="auto"/>
          <w:sz w:val="32"/>
          <w:szCs w:val="32"/>
          <w:shd w:val="clear" w:color="auto" w:fill="FFFFFF"/>
        </w:rPr>
      </w:pPr>
    </w:p>
    <w:p w14:paraId="1E4B90E2" w14:textId="77777777" w:rsidR="007105F1" w:rsidRDefault="007105F1" w:rsidP="00432B7C">
      <w:pPr>
        <w:jc w:val="center"/>
        <w:rPr>
          <w:noProof/>
        </w:rPr>
      </w:pPr>
    </w:p>
    <w:p w14:paraId="6831D12F" w14:textId="77777777" w:rsidR="007105F1" w:rsidRDefault="007105F1" w:rsidP="00432B7C">
      <w:pPr>
        <w:jc w:val="center"/>
        <w:rPr>
          <w:noProof/>
        </w:rPr>
      </w:pPr>
    </w:p>
    <w:p w14:paraId="19005FD9" w14:textId="6A89415E" w:rsidR="00432B7C" w:rsidRDefault="00432B7C" w:rsidP="00C20B41">
      <w:pPr>
        <w:rPr>
          <w:color w:val="auto"/>
          <w:sz w:val="32"/>
          <w:szCs w:val="32"/>
          <w:shd w:val="clear" w:color="auto" w:fill="FFFFFF"/>
        </w:rPr>
      </w:pPr>
    </w:p>
    <w:p w14:paraId="2C569177" w14:textId="4B2F177D" w:rsidR="00432B7C" w:rsidRPr="00854F2D" w:rsidRDefault="00432B7C" w:rsidP="00854F2D">
      <w:pPr>
        <w:jc w:val="center"/>
        <w:rPr>
          <w:b w:val="0"/>
          <w:bCs/>
          <w:i/>
          <w:iCs/>
          <w:color w:val="auto"/>
          <w:shd w:val="clear" w:color="auto" w:fill="FFFFFF"/>
        </w:rPr>
      </w:pPr>
      <w:bookmarkStart w:id="0" w:name="_Hlk135123624"/>
    </w:p>
    <w:tbl>
      <w:tblPr>
        <w:tblStyle w:val="TableGrid"/>
        <w:tblpPr w:leftFromText="180" w:rightFromText="180" w:vertAnchor="text" w:horzAnchor="margin" w:tblpXSpec="center" w:tblpY="217"/>
        <w:tblW w:w="9016" w:type="dxa"/>
        <w:tblLook w:val="04A0" w:firstRow="1" w:lastRow="0" w:firstColumn="1" w:lastColumn="0" w:noHBand="0" w:noVBand="1"/>
      </w:tblPr>
      <w:tblGrid>
        <w:gridCol w:w="1453"/>
        <w:gridCol w:w="3974"/>
        <w:gridCol w:w="1738"/>
        <w:gridCol w:w="1851"/>
      </w:tblGrid>
      <w:tr w:rsidR="005D5F79" w:rsidRPr="00084E98" w14:paraId="7EBA081D" w14:textId="77777777" w:rsidTr="005D5F79">
        <w:trPr>
          <w:trHeight w:val="684"/>
        </w:trPr>
        <w:tc>
          <w:tcPr>
            <w:tcW w:w="1453" w:type="dxa"/>
          </w:tcPr>
          <w:bookmarkEnd w:id="0"/>
          <w:p w14:paraId="1FCADB15" w14:textId="5B317D85" w:rsidR="005D5F79" w:rsidRPr="00084E98" w:rsidRDefault="005D5F79" w:rsidP="00140AEA">
            <w:pPr>
              <w:jc w:val="center"/>
              <w:rPr>
                <w:sz w:val="32"/>
                <w:szCs w:val="32"/>
              </w:rPr>
            </w:pPr>
            <w:r w:rsidRPr="00084E98">
              <w:rPr>
                <w:sz w:val="32"/>
                <w:szCs w:val="32"/>
              </w:rPr>
              <w:t>Class</w:t>
            </w:r>
          </w:p>
        </w:tc>
        <w:tc>
          <w:tcPr>
            <w:tcW w:w="3974" w:type="dxa"/>
          </w:tcPr>
          <w:p w14:paraId="4443816E" w14:textId="77777777" w:rsidR="005D5F79" w:rsidRPr="00084E98" w:rsidRDefault="005D5F79" w:rsidP="00140AEA">
            <w:pPr>
              <w:jc w:val="center"/>
              <w:rPr>
                <w:sz w:val="32"/>
                <w:szCs w:val="32"/>
              </w:rPr>
            </w:pPr>
            <w:r>
              <w:rPr>
                <w:sz w:val="32"/>
                <w:szCs w:val="32"/>
              </w:rPr>
              <w:t>Class Name</w:t>
            </w:r>
          </w:p>
        </w:tc>
        <w:tc>
          <w:tcPr>
            <w:tcW w:w="1738" w:type="dxa"/>
          </w:tcPr>
          <w:p w14:paraId="2CE90C00" w14:textId="564CD1E7" w:rsidR="005D5F79" w:rsidRPr="00084E98" w:rsidRDefault="005D5F79" w:rsidP="00140AEA">
            <w:pPr>
              <w:jc w:val="center"/>
              <w:rPr>
                <w:sz w:val="32"/>
                <w:szCs w:val="32"/>
              </w:rPr>
            </w:pPr>
            <w:r>
              <w:rPr>
                <w:sz w:val="32"/>
                <w:szCs w:val="32"/>
              </w:rPr>
              <w:t>Test</w:t>
            </w:r>
          </w:p>
        </w:tc>
        <w:tc>
          <w:tcPr>
            <w:tcW w:w="1851" w:type="dxa"/>
          </w:tcPr>
          <w:p w14:paraId="0C967707" w14:textId="77777777" w:rsidR="005D5F79" w:rsidRDefault="005D5F79" w:rsidP="00140AEA">
            <w:pPr>
              <w:jc w:val="center"/>
              <w:rPr>
                <w:sz w:val="32"/>
                <w:szCs w:val="32"/>
              </w:rPr>
            </w:pPr>
            <w:r w:rsidRPr="00084E98">
              <w:rPr>
                <w:sz w:val="32"/>
                <w:szCs w:val="32"/>
              </w:rPr>
              <w:t>Entry Fee</w:t>
            </w:r>
          </w:p>
          <w:p w14:paraId="6CC939C4" w14:textId="2981F99A" w:rsidR="00C44A40" w:rsidRPr="00C44A40" w:rsidRDefault="00C44A40" w:rsidP="00140AEA">
            <w:pPr>
              <w:jc w:val="center"/>
              <w:rPr>
                <w:sz w:val="24"/>
                <w:szCs w:val="24"/>
              </w:rPr>
            </w:pPr>
            <w:r w:rsidRPr="00C44A40">
              <w:rPr>
                <w:sz w:val="24"/>
                <w:szCs w:val="24"/>
              </w:rPr>
              <w:t>As per below</w:t>
            </w:r>
          </w:p>
        </w:tc>
      </w:tr>
      <w:tr w:rsidR="005D5F79" w14:paraId="45B78434" w14:textId="77777777" w:rsidTr="005D5F79">
        <w:trPr>
          <w:trHeight w:val="335"/>
        </w:trPr>
        <w:tc>
          <w:tcPr>
            <w:tcW w:w="1453" w:type="dxa"/>
          </w:tcPr>
          <w:p w14:paraId="537E6468" w14:textId="77777777" w:rsidR="005D5F79" w:rsidRPr="00A31D3E" w:rsidRDefault="005D5F79" w:rsidP="00140AEA">
            <w:pPr>
              <w:jc w:val="center"/>
              <w:rPr>
                <w:sz w:val="24"/>
                <w:szCs w:val="24"/>
              </w:rPr>
            </w:pPr>
            <w:r>
              <w:rPr>
                <w:sz w:val="24"/>
                <w:szCs w:val="24"/>
              </w:rPr>
              <w:t>1</w:t>
            </w:r>
          </w:p>
        </w:tc>
        <w:tc>
          <w:tcPr>
            <w:tcW w:w="3974" w:type="dxa"/>
          </w:tcPr>
          <w:p w14:paraId="41F31D17" w14:textId="435C95AF" w:rsidR="005D5F79" w:rsidRDefault="005D5F79" w:rsidP="00140AEA">
            <w:pPr>
              <w:jc w:val="center"/>
            </w:pPr>
            <w:r>
              <w:t>NAF Magic Junior Dressage</w:t>
            </w:r>
          </w:p>
          <w:p w14:paraId="32DECA24" w14:textId="369AE8E3" w:rsidR="005D5F79" w:rsidRDefault="005D5F79" w:rsidP="00140AEA">
            <w:pPr>
              <w:jc w:val="center"/>
            </w:pPr>
            <w:r>
              <w:t>Team</w:t>
            </w:r>
          </w:p>
        </w:tc>
        <w:tc>
          <w:tcPr>
            <w:tcW w:w="1738" w:type="dxa"/>
          </w:tcPr>
          <w:p w14:paraId="4F1110BA" w14:textId="77777777" w:rsidR="00DF4A24" w:rsidRDefault="005D5F79" w:rsidP="00DF4A24">
            <w:pPr>
              <w:jc w:val="center"/>
              <w:rPr>
                <w:b w:val="0"/>
                <w:bCs/>
              </w:rPr>
            </w:pPr>
            <w:r>
              <w:t>Pre</w:t>
            </w:r>
            <w:r w:rsidR="00476CEA">
              <w:t>lim</w:t>
            </w:r>
            <w:r>
              <w:t xml:space="preserve"> </w:t>
            </w:r>
            <w:r w:rsidR="001332A5">
              <w:t>7</w:t>
            </w:r>
            <w:r w:rsidR="000640CF">
              <w:t xml:space="preserve"> </w:t>
            </w:r>
            <w:r w:rsidR="000640CF" w:rsidRPr="00B7582A">
              <w:rPr>
                <w:b w:val="0"/>
                <w:bCs/>
              </w:rPr>
              <w:t>(2002)</w:t>
            </w:r>
          </w:p>
          <w:p w14:paraId="0AB5FF14" w14:textId="289DF6C8" w:rsidR="005D5F79" w:rsidRPr="00DF4A24" w:rsidRDefault="005D5F79" w:rsidP="00DF4A24">
            <w:pPr>
              <w:jc w:val="center"/>
              <w:rPr>
                <w:b w:val="0"/>
                <w:bCs/>
              </w:rPr>
            </w:pPr>
            <w:r>
              <w:t xml:space="preserve">Prelim </w:t>
            </w:r>
            <w:r w:rsidR="001332A5">
              <w:t>13</w:t>
            </w:r>
            <w:r w:rsidR="00476CEA" w:rsidRPr="00B7582A">
              <w:rPr>
                <w:b w:val="0"/>
                <w:bCs/>
              </w:rPr>
              <w:t>(2006)</w:t>
            </w:r>
          </w:p>
          <w:p w14:paraId="7BA17E01" w14:textId="2F2B1E91" w:rsidR="005D5F79" w:rsidRPr="00B7582A" w:rsidRDefault="005D5F79" w:rsidP="00140AEA">
            <w:pPr>
              <w:jc w:val="center"/>
              <w:rPr>
                <w:b w:val="0"/>
                <w:bCs/>
              </w:rPr>
            </w:pPr>
            <w:r>
              <w:t xml:space="preserve">Prelim </w:t>
            </w:r>
            <w:r w:rsidR="001332A5">
              <w:t>18</w:t>
            </w:r>
            <w:r w:rsidR="00886EAA" w:rsidRPr="00B7582A">
              <w:rPr>
                <w:b w:val="0"/>
                <w:bCs/>
              </w:rPr>
              <w:t>(</w:t>
            </w:r>
            <w:r w:rsidR="00D42D05" w:rsidRPr="00B7582A">
              <w:rPr>
                <w:b w:val="0"/>
                <w:bCs/>
              </w:rPr>
              <w:t>2002)</w:t>
            </w:r>
          </w:p>
          <w:p w14:paraId="197A5216" w14:textId="059A1751" w:rsidR="005D5F79" w:rsidRDefault="008848F6" w:rsidP="00140AEA">
            <w:pPr>
              <w:jc w:val="center"/>
            </w:pPr>
            <w:r>
              <w:t>Novice 24</w:t>
            </w:r>
            <w:r w:rsidR="00D42D05" w:rsidRPr="00B7582A">
              <w:rPr>
                <w:b w:val="0"/>
                <w:bCs/>
              </w:rPr>
              <w:t>(2010)</w:t>
            </w:r>
          </w:p>
        </w:tc>
        <w:tc>
          <w:tcPr>
            <w:tcW w:w="1851" w:type="dxa"/>
          </w:tcPr>
          <w:p w14:paraId="27FD912F" w14:textId="037E25BC" w:rsidR="005D5F79" w:rsidRDefault="005D5F79" w:rsidP="00140AEA">
            <w:pPr>
              <w:jc w:val="center"/>
            </w:pPr>
          </w:p>
        </w:tc>
      </w:tr>
      <w:tr w:rsidR="005D5F79" w14:paraId="0D680EC3" w14:textId="77777777" w:rsidTr="005D5F79">
        <w:trPr>
          <w:trHeight w:val="150"/>
        </w:trPr>
        <w:tc>
          <w:tcPr>
            <w:tcW w:w="1453" w:type="dxa"/>
          </w:tcPr>
          <w:p w14:paraId="34F02D9C" w14:textId="77777777" w:rsidR="005D5F79" w:rsidRPr="00A31D3E" w:rsidRDefault="005D5F79" w:rsidP="00140AEA">
            <w:pPr>
              <w:jc w:val="center"/>
              <w:rPr>
                <w:sz w:val="24"/>
                <w:szCs w:val="24"/>
              </w:rPr>
            </w:pPr>
            <w:r>
              <w:rPr>
                <w:sz w:val="24"/>
                <w:szCs w:val="24"/>
              </w:rPr>
              <w:t>2</w:t>
            </w:r>
          </w:p>
        </w:tc>
        <w:tc>
          <w:tcPr>
            <w:tcW w:w="3974" w:type="dxa"/>
          </w:tcPr>
          <w:p w14:paraId="1286E27C" w14:textId="21DB2DC5" w:rsidR="005D5F79" w:rsidRDefault="005D5F79" w:rsidP="00140AEA">
            <w:pPr>
              <w:jc w:val="center"/>
            </w:pPr>
            <w:r>
              <w:t>NAF Magic Junior Dressage</w:t>
            </w:r>
          </w:p>
          <w:p w14:paraId="7D129010" w14:textId="5024F43F" w:rsidR="005D5F79" w:rsidRDefault="005D5F79" w:rsidP="00140AEA">
            <w:pPr>
              <w:jc w:val="center"/>
            </w:pPr>
            <w:r>
              <w:t>Individual</w:t>
            </w:r>
          </w:p>
        </w:tc>
        <w:tc>
          <w:tcPr>
            <w:tcW w:w="1738" w:type="dxa"/>
          </w:tcPr>
          <w:p w14:paraId="11956B68" w14:textId="1000764E" w:rsidR="008848F6" w:rsidRDefault="008848F6" w:rsidP="008848F6">
            <w:pPr>
              <w:jc w:val="center"/>
            </w:pPr>
            <w:r>
              <w:t>Prelim 7</w:t>
            </w:r>
            <w:r w:rsidR="00740FC2">
              <w:t xml:space="preserve"> </w:t>
            </w:r>
            <w:r w:rsidR="00740FC2" w:rsidRPr="00C26430">
              <w:rPr>
                <w:b w:val="0"/>
                <w:bCs/>
              </w:rPr>
              <w:t>(2002)</w:t>
            </w:r>
          </w:p>
          <w:p w14:paraId="2C461D3E" w14:textId="31F02996" w:rsidR="008848F6" w:rsidRDefault="008848F6" w:rsidP="008848F6">
            <w:pPr>
              <w:jc w:val="center"/>
            </w:pPr>
            <w:r>
              <w:t>Prelim 13</w:t>
            </w:r>
            <w:r w:rsidR="00740FC2" w:rsidRPr="00C26430">
              <w:rPr>
                <w:b w:val="0"/>
                <w:bCs/>
              </w:rPr>
              <w:t>(2006)</w:t>
            </w:r>
          </w:p>
          <w:p w14:paraId="18DCB0A9" w14:textId="6643C6D9" w:rsidR="008848F6" w:rsidRDefault="008848F6" w:rsidP="008848F6">
            <w:pPr>
              <w:jc w:val="center"/>
            </w:pPr>
            <w:r>
              <w:t>Prelim 18</w:t>
            </w:r>
            <w:r w:rsidR="00740FC2" w:rsidRPr="00C26430">
              <w:rPr>
                <w:b w:val="0"/>
                <w:bCs/>
              </w:rPr>
              <w:t>(2002)</w:t>
            </w:r>
          </w:p>
          <w:p w14:paraId="500A636C" w14:textId="7F123A53" w:rsidR="005D5F79" w:rsidRDefault="008848F6" w:rsidP="008848F6">
            <w:pPr>
              <w:jc w:val="center"/>
            </w:pPr>
            <w:r>
              <w:t>Novice 24</w:t>
            </w:r>
            <w:r w:rsidR="00B7582A" w:rsidRPr="00C26430">
              <w:rPr>
                <w:b w:val="0"/>
                <w:bCs/>
              </w:rPr>
              <w:t>(2010</w:t>
            </w:r>
            <w:r w:rsidR="00B7582A">
              <w:t>)</w:t>
            </w:r>
          </w:p>
        </w:tc>
        <w:tc>
          <w:tcPr>
            <w:tcW w:w="1851" w:type="dxa"/>
          </w:tcPr>
          <w:p w14:paraId="4C2DA036" w14:textId="04ABDB58" w:rsidR="005D5F79" w:rsidRDefault="005D5F79" w:rsidP="00140AEA">
            <w:pPr>
              <w:jc w:val="center"/>
            </w:pPr>
          </w:p>
        </w:tc>
      </w:tr>
      <w:tr w:rsidR="005D5F79" w14:paraId="05F3EB74" w14:textId="77777777" w:rsidTr="005D5F79">
        <w:trPr>
          <w:trHeight w:val="327"/>
        </w:trPr>
        <w:tc>
          <w:tcPr>
            <w:tcW w:w="1453" w:type="dxa"/>
          </w:tcPr>
          <w:p w14:paraId="7ED1BEAB" w14:textId="77777777" w:rsidR="005D5F79" w:rsidRPr="001D37E9" w:rsidRDefault="005D5F79" w:rsidP="00140AEA">
            <w:pPr>
              <w:jc w:val="center"/>
              <w:rPr>
                <w:color w:val="002060"/>
                <w:sz w:val="24"/>
                <w:szCs w:val="24"/>
              </w:rPr>
            </w:pPr>
            <w:r w:rsidRPr="001D37E9">
              <w:rPr>
                <w:color w:val="002060"/>
                <w:sz w:val="24"/>
                <w:szCs w:val="24"/>
              </w:rPr>
              <w:t>3</w:t>
            </w:r>
          </w:p>
        </w:tc>
        <w:tc>
          <w:tcPr>
            <w:tcW w:w="3974" w:type="dxa"/>
          </w:tcPr>
          <w:p w14:paraId="3C9B8FAB" w14:textId="33A8D8D3" w:rsidR="005D5F79" w:rsidRPr="001D37E9" w:rsidRDefault="005D5F79" w:rsidP="00140AEA">
            <w:pPr>
              <w:jc w:val="center"/>
              <w:rPr>
                <w:color w:val="002060"/>
              </w:rPr>
            </w:pPr>
            <w:r w:rsidRPr="001D37E9">
              <w:rPr>
                <w:color w:val="002060"/>
              </w:rPr>
              <w:t>NAF Magic Junior Elementary Dressage</w:t>
            </w:r>
          </w:p>
          <w:p w14:paraId="4F8CB3A9" w14:textId="520B29A2" w:rsidR="005D5F79" w:rsidRPr="001D37E9" w:rsidRDefault="005D5F79" w:rsidP="00140AEA">
            <w:pPr>
              <w:jc w:val="center"/>
              <w:rPr>
                <w:color w:val="002060"/>
              </w:rPr>
            </w:pPr>
            <w:r w:rsidRPr="001D37E9">
              <w:rPr>
                <w:color w:val="002060"/>
              </w:rPr>
              <w:t>Individual</w:t>
            </w:r>
          </w:p>
        </w:tc>
        <w:tc>
          <w:tcPr>
            <w:tcW w:w="1738" w:type="dxa"/>
          </w:tcPr>
          <w:p w14:paraId="54C23FFC" w14:textId="77777777" w:rsidR="005D5F79" w:rsidRPr="001D37E9" w:rsidRDefault="005D5F79" w:rsidP="00140AEA">
            <w:pPr>
              <w:jc w:val="center"/>
              <w:rPr>
                <w:color w:val="002060"/>
              </w:rPr>
            </w:pPr>
            <w:r w:rsidRPr="001D37E9">
              <w:rPr>
                <w:color w:val="002060"/>
              </w:rPr>
              <w:t>Elementary 4</w:t>
            </w:r>
            <w:r w:rsidR="008848F6" w:rsidRPr="001D37E9">
              <w:rPr>
                <w:color w:val="002060"/>
              </w:rPr>
              <w:t>3</w:t>
            </w:r>
          </w:p>
          <w:p w14:paraId="236EA345" w14:textId="0E916475" w:rsidR="008848F6" w:rsidRPr="00C26430" w:rsidRDefault="003D6A83" w:rsidP="00140AEA">
            <w:pPr>
              <w:jc w:val="center"/>
              <w:rPr>
                <w:b w:val="0"/>
                <w:bCs/>
                <w:color w:val="002060"/>
              </w:rPr>
            </w:pPr>
            <w:r w:rsidRPr="00C26430">
              <w:rPr>
                <w:b w:val="0"/>
                <w:bCs/>
                <w:color w:val="002060"/>
              </w:rPr>
              <w:t>(2006)</w:t>
            </w:r>
          </w:p>
        </w:tc>
        <w:tc>
          <w:tcPr>
            <w:tcW w:w="1851" w:type="dxa"/>
          </w:tcPr>
          <w:p w14:paraId="63D538E1" w14:textId="3994FB04" w:rsidR="005D5F79" w:rsidRPr="001D37E9" w:rsidRDefault="005D5F79" w:rsidP="00140AEA">
            <w:pPr>
              <w:jc w:val="center"/>
              <w:rPr>
                <w:color w:val="002060"/>
              </w:rPr>
            </w:pPr>
          </w:p>
        </w:tc>
      </w:tr>
      <w:tr w:rsidR="005D5F79" w14:paraId="44D53F76" w14:textId="77777777" w:rsidTr="005D5F79">
        <w:trPr>
          <w:trHeight w:val="316"/>
        </w:trPr>
        <w:tc>
          <w:tcPr>
            <w:tcW w:w="1453" w:type="dxa"/>
          </w:tcPr>
          <w:p w14:paraId="04158D59" w14:textId="77777777" w:rsidR="005D5F79" w:rsidRPr="001D37E9" w:rsidRDefault="005D5F79" w:rsidP="00140AEA">
            <w:pPr>
              <w:jc w:val="center"/>
              <w:rPr>
                <w:color w:val="0070C0"/>
                <w:sz w:val="24"/>
                <w:szCs w:val="24"/>
              </w:rPr>
            </w:pPr>
            <w:r w:rsidRPr="001D37E9">
              <w:rPr>
                <w:color w:val="0070C0"/>
                <w:sz w:val="24"/>
                <w:szCs w:val="24"/>
              </w:rPr>
              <w:t>4</w:t>
            </w:r>
          </w:p>
        </w:tc>
        <w:tc>
          <w:tcPr>
            <w:tcW w:w="3974" w:type="dxa"/>
          </w:tcPr>
          <w:p w14:paraId="27989265" w14:textId="5155C7C0" w:rsidR="005D5F79" w:rsidRPr="001D37E9" w:rsidRDefault="005D5F79" w:rsidP="00140AEA">
            <w:pPr>
              <w:jc w:val="center"/>
              <w:rPr>
                <w:color w:val="0070C0"/>
              </w:rPr>
            </w:pPr>
            <w:r w:rsidRPr="001D37E9">
              <w:rPr>
                <w:color w:val="0070C0"/>
              </w:rPr>
              <w:t>NAF Magic Junior Intro</w:t>
            </w:r>
          </w:p>
          <w:p w14:paraId="49DC40B6" w14:textId="1825E96D" w:rsidR="005D5F79" w:rsidRPr="001D37E9" w:rsidRDefault="005D5F79" w:rsidP="00140AEA">
            <w:pPr>
              <w:jc w:val="center"/>
              <w:rPr>
                <w:color w:val="0070C0"/>
              </w:rPr>
            </w:pPr>
            <w:r w:rsidRPr="001D37E9">
              <w:rPr>
                <w:color w:val="0070C0"/>
              </w:rPr>
              <w:t>Individual</w:t>
            </w:r>
          </w:p>
        </w:tc>
        <w:tc>
          <w:tcPr>
            <w:tcW w:w="1738" w:type="dxa"/>
          </w:tcPr>
          <w:p w14:paraId="5804BE29" w14:textId="77777777" w:rsidR="005D5F79" w:rsidRDefault="005D5F79" w:rsidP="00140AEA">
            <w:pPr>
              <w:jc w:val="center"/>
              <w:rPr>
                <w:color w:val="0070C0"/>
              </w:rPr>
            </w:pPr>
            <w:r w:rsidRPr="001D37E9">
              <w:rPr>
                <w:color w:val="0070C0"/>
              </w:rPr>
              <w:t xml:space="preserve">Intro </w:t>
            </w:r>
            <w:r w:rsidR="002C72AB" w:rsidRPr="001D37E9">
              <w:rPr>
                <w:color w:val="0070C0"/>
              </w:rPr>
              <w:t>C</w:t>
            </w:r>
          </w:p>
          <w:p w14:paraId="7C0BB956" w14:textId="7364CB9D" w:rsidR="003D6A83" w:rsidRPr="00C26430" w:rsidRDefault="003D6A83" w:rsidP="00140AEA">
            <w:pPr>
              <w:jc w:val="center"/>
              <w:rPr>
                <w:b w:val="0"/>
                <w:bCs/>
                <w:color w:val="0070C0"/>
              </w:rPr>
            </w:pPr>
            <w:r w:rsidRPr="00C26430">
              <w:rPr>
                <w:b w:val="0"/>
                <w:bCs/>
                <w:color w:val="0070C0"/>
              </w:rPr>
              <w:t>(</w:t>
            </w:r>
            <w:r w:rsidR="009A24C4" w:rsidRPr="00C26430">
              <w:rPr>
                <w:b w:val="0"/>
                <w:bCs/>
                <w:color w:val="0070C0"/>
              </w:rPr>
              <w:t>2016)</w:t>
            </w:r>
          </w:p>
        </w:tc>
        <w:tc>
          <w:tcPr>
            <w:tcW w:w="1851" w:type="dxa"/>
          </w:tcPr>
          <w:p w14:paraId="21AB547F" w14:textId="667A473C" w:rsidR="005D5F79" w:rsidRDefault="005D5F79" w:rsidP="00140AEA">
            <w:pPr>
              <w:jc w:val="center"/>
            </w:pPr>
          </w:p>
        </w:tc>
      </w:tr>
      <w:tr w:rsidR="005D5F79" w14:paraId="3A6E5F48" w14:textId="77777777" w:rsidTr="005D5F79">
        <w:trPr>
          <w:trHeight w:val="321"/>
        </w:trPr>
        <w:tc>
          <w:tcPr>
            <w:tcW w:w="1453" w:type="dxa"/>
          </w:tcPr>
          <w:p w14:paraId="7BD0945C" w14:textId="77777777" w:rsidR="005D5F79" w:rsidRPr="001D37E9" w:rsidRDefault="005D5F79" w:rsidP="00140AEA">
            <w:pPr>
              <w:jc w:val="center"/>
              <w:rPr>
                <w:color w:val="7030A0"/>
                <w:sz w:val="24"/>
                <w:szCs w:val="24"/>
              </w:rPr>
            </w:pPr>
            <w:r w:rsidRPr="001D37E9">
              <w:rPr>
                <w:color w:val="7030A0"/>
                <w:sz w:val="24"/>
                <w:szCs w:val="24"/>
              </w:rPr>
              <w:t>5</w:t>
            </w:r>
          </w:p>
        </w:tc>
        <w:tc>
          <w:tcPr>
            <w:tcW w:w="3974" w:type="dxa"/>
          </w:tcPr>
          <w:p w14:paraId="61C4BF5A" w14:textId="7762241F" w:rsidR="005D5F79" w:rsidRPr="001D37E9" w:rsidRDefault="005D5F79" w:rsidP="00140AEA">
            <w:pPr>
              <w:jc w:val="center"/>
              <w:rPr>
                <w:color w:val="7030A0"/>
              </w:rPr>
            </w:pPr>
            <w:r w:rsidRPr="001D37E9">
              <w:rPr>
                <w:color w:val="7030A0"/>
              </w:rPr>
              <w:t>NAF Magic Junior Riding Test</w:t>
            </w:r>
          </w:p>
          <w:p w14:paraId="0BD88144" w14:textId="49C894A3" w:rsidR="005D5F79" w:rsidRPr="001D37E9" w:rsidRDefault="005D5F79" w:rsidP="00140AEA">
            <w:pPr>
              <w:jc w:val="center"/>
              <w:rPr>
                <w:color w:val="7030A0"/>
              </w:rPr>
            </w:pPr>
            <w:r w:rsidRPr="001D37E9">
              <w:rPr>
                <w:color w:val="7030A0"/>
              </w:rPr>
              <w:t>Team</w:t>
            </w:r>
          </w:p>
        </w:tc>
        <w:tc>
          <w:tcPr>
            <w:tcW w:w="1738" w:type="dxa"/>
          </w:tcPr>
          <w:p w14:paraId="5D6FD802" w14:textId="77777777" w:rsidR="005D5F79" w:rsidRDefault="005D5F79" w:rsidP="00140AEA">
            <w:pPr>
              <w:jc w:val="center"/>
              <w:rPr>
                <w:color w:val="7030A0"/>
              </w:rPr>
            </w:pPr>
            <w:r w:rsidRPr="001D37E9">
              <w:rPr>
                <w:color w:val="7030A0"/>
              </w:rPr>
              <w:t xml:space="preserve">Prelim </w:t>
            </w:r>
            <w:r w:rsidR="006524FA" w:rsidRPr="001D37E9">
              <w:rPr>
                <w:color w:val="7030A0"/>
              </w:rPr>
              <w:t>12</w:t>
            </w:r>
          </w:p>
          <w:p w14:paraId="5DFDEACC" w14:textId="47B59E29" w:rsidR="009A24C4" w:rsidRPr="00C26430" w:rsidRDefault="009A24C4" w:rsidP="00140AEA">
            <w:pPr>
              <w:jc w:val="center"/>
              <w:rPr>
                <w:b w:val="0"/>
                <w:bCs/>
                <w:color w:val="7030A0"/>
              </w:rPr>
            </w:pPr>
            <w:r w:rsidRPr="00C26430">
              <w:rPr>
                <w:b w:val="0"/>
                <w:bCs/>
                <w:color w:val="7030A0"/>
              </w:rPr>
              <w:t>(2005)</w:t>
            </w:r>
          </w:p>
        </w:tc>
        <w:tc>
          <w:tcPr>
            <w:tcW w:w="1851" w:type="dxa"/>
          </w:tcPr>
          <w:p w14:paraId="0BE3BA4A" w14:textId="68D211B3" w:rsidR="005D5F79" w:rsidRPr="001D37E9" w:rsidRDefault="005D5F79" w:rsidP="00140AEA">
            <w:pPr>
              <w:jc w:val="center"/>
              <w:rPr>
                <w:color w:val="7030A0"/>
              </w:rPr>
            </w:pPr>
          </w:p>
        </w:tc>
      </w:tr>
      <w:tr w:rsidR="005D5F79" w14:paraId="2B773787" w14:textId="77777777" w:rsidTr="005D5F79">
        <w:trPr>
          <w:trHeight w:val="325"/>
        </w:trPr>
        <w:tc>
          <w:tcPr>
            <w:tcW w:w="1453" w:type="dxa"/>
          </w:tcPr>
          <w:p w14:paraId="32091ED8" w14:textId="28848A8C" w:rsidR="005D5F79" w:rsidRPr="001D37E9" w:rsidRDefault="005D5F79" w:rsidP="00140AEA">
            <w:pPr>
              <w:jc w:val="center"/>
              <w:rPr>
                <w:color w:val="7030A0"/>
                <w:sz w:val="24"/>
                <w:szCs w:val="24"/>
              </w:rPr>
            </w:pPr>
            <w:r w:rsidRPr="001D37E9">
              <w:rPr>
                <w:color w:val="7030A0"/>
                <w:sz w:val="24"/>
                <w:szCs w:val="24"/>
              </w:rPr>
              <w:t>6</w:t>
            </w:r>
          </w:p>
        </w:tc>
        <w:tc>
          <w:tcPr>
            <w:tcW w:w="3974" w:type="dxa"/>
          </w:tcPr>
          <w:p w14:paraId="2FA58DBD" w14:textId="35DE10B1" w:rsidR="005D5F79" w:rsidRPr="001D37E9" w:rsidRDefault="005D5F79" w:rsidP="00140AEA">
            <w:pPr>
              <w:jc w:val="center"/>
              <w:rPr>
                <w:color w:val="7030A0"/>
              </w:rPr>
            </w:pPr>
            <w:r w:rsidRPr="001D37E9">
              <w:rPr>
                <w:color w:val="7030A0"/>
              </w:rPr>
              <w:t>NAF Magic Junior Riding Test</w:t>
            </w:r>
          </w:p>
          <w:p w14:paraId="22F1214F" w14:textId="50A82699" w:rsidR="005D5F79" w:rsidRPr="001D37E9" w:rsidRDefault="005D5F79" w:rsidP="00140AEA">
            <w:pPr>
              <w:jc w:val="center"/>
              <w:rPr>
                <w:color w:val="7030A0"/>
              </w:rPr>
            </w:pPr>
            <w:r w:rsidRPr="001D37E9">
              <w:rPr>
                <w:color w:val="7030A0"/>
              </w:rPr>
              <w:t>Individual</w:t>
            </w:r>
          </w:p>
        </w:tc>
        <w:tc>
          <w:tcPr>
            <w:tcW w:w="1738" w:type="dxa"/>
          </w:tcPr>
          <w:p w14:paraId="06CBDFF1" w14:textId="77777777" w:rsidR="006524FA" w:rsidRDefault="005D5F79" w:rsidP="006524FA">
            <w:pPr>
              <w:jc w:val="center"/>
              <w:rPr>
                <w:color w:val="7030A0"/>
              </w:rPr>
            </w:pPr>
            <w:r w:rsidRPr="001D37E9">
              <w:rPr>
                <w:color w:val="7030A0"/>
              </w:rPr>
              <w:t xml:space="preserve">Prelim </w:t>
            </w:r>
            <w:r w:rsidR="006524FA" w:rsidRPr="001D37E9">
              <w:rPr>
                <w:color w:val="7030A0"/>
              </w:rPr>
              <w:t>12</w:t>
            </w:r>
          </w:p>
          <w:p w14:paraId="48C8FD78" w14:textId="714CEB05" w:rsidR="009A24C4" w:rsidRPr="00C26430" w:rsidRDefault="009A24C4" w:rsidP="006524FA">
            <w:pPr>
              <w:jc w:val="center"/>
              <w:rPr>
                <w:b w:val="0"/>
                <w:bCs/>
                <w:color w:val="7030A0"/>
              </w:rPr>
            </w:pPr>
            <w:r w:rsidRPr="00C26430">
              <w:rPr>
                <w:b w:val="0"/>
                <w:bCs/>
                <w:color w:val="7030A0"/>
              </w:rPr>
              <w:t>(2005)</w:t>
            </w:r>
          </w:p>
        </w:tc>
        <w:tc>
          <w:tcPr>
            <w:tcW w:w="1851" w:type="dxa"/>
          </w:tcPr>
          <w:p w14:paraId="17978933" w14:textId="71258E17" w:rsidR="005D5F79" w:rsidRPr="001D37E9" w:rsidRDefault="005D5F79" w:rsidP="00140AEA">
            <w:pPr>
              <w:jc w:val="center"/>
              <w:rPr>
                <w:color w:val="7030A0"/>
              </w:rPr>
            </w:pPr>
          </w:p>
        </w:tc>
      </w:tr>
      <w:tr w:rsidR="005D5F79" w14:paraId="7AEB2253" w14:textId="77777777" w:rsidTr="005D5F79">
        <w:trPr>
          <w:trHeight w:val="325"/>
        </w:trPr>
        <w:tc>
          <w:tcPr>
            <w:tcW w:w="1453" w:type="dxa"/>
          </w:tcPr>
          <w:p w14:paraId="039C3CE0" w14:textId="46C3EE4D" w:rsidR="005D5F79" w:rsidRPr="001F4846" w:rsidRDefault="005D5F79" w:rsidP="00140AEA">
            <w:pPr>
              <w:jc w:val="center"/>
              <w:rPr>
                <w:color w:val="833C0B" w:themeColor="accent2" w:themeShade="80"/>
                <w:sz w:val="24"/>
                <w:szCs w:val="24"/>
              </w:rPr>
            </w:pPr>
            <w:r w:rsidRPr="001F4846">
              <w:rPr>
                <w:color w:val="833C0B" w:themeColor="accent2" w:themeShade="80"/>
                <w:sz w:val="24"/>
                <w:szCs w:val="24"/>
              </w:rPr>
              <w:t>7</w:t>
            </w:r>
          </w:p>
        </w:tc>
        <w:tc>
          <w:tcPr>
            <w:tcW w:w="3974" w:type="dxa"/>
          </w:tcPr>
          <w:p w14:paraId="1F991313" w14:textId="27CDB636" w:rsidR="005D5F79" w:rsidRPr="001F4846" w:rsidRDefault="005D5F79" w:rsidP="00140AEA">
            <w:pPr>
              <w:jc w:val="center"/>
              <w:rPr>
                <w:color w:val="833C0B" w:themeColor="accent2" w:themeShade="80"/>
              </w:rPr>
            </w:pPr>
            <w:r w:rsidRPr="001F4846">
              <w:rPr>
                <w:color w:val="833C0B" w:themeColor="accent2" w:themeShade="80"/>
              </w:rPr>
              <w:t>NAF Magic Senior Prelim Dressage</w:t>
            </w:r>
          </w:p>
          <w:p w14:paraId="1BD81D97" w14:textId="51BC45AA" w:rsidR="005D5F79" w:rsidRPr="001F4846" w:rsidRDefault="005D5F79" w:rsidP="00140AEA">
            <w:pPr>
              <w:jc w:val="center"/>
              <w:rPr>
                <w:color w:val="833C0B" w:themeColor="accent2" w:themeShade="80"/>
              </w:rPr>
            </w:pPr>
            <w:r w:rsidRPr="001F4846">
              <w:rPr>
                <w:color w:val="833C0B" w:themeColor="accent2" w:themeShade="80"/>
              </w:rPr>
              <w:t>Team</w:t>
            </w:r>
          </w:p>
        </w:tc>
        <w:tc>
          <w:tcPr>
            <w:tcW w:w="1738" w:type="dxa"/>
          </w:tcPr>
          <w:p w14:paraId="3280CF87" w14:textId="3364FD9E" w:rsidR="005D5F79" w:rsidRPr="001F4846" w:rsidRDefault="005D5F79" w:rsidP="00140AEA">
            <w:pPr>
              <w:jc w:val="center"/>
              <w:rPr>
                <w:color w:val="833C0B" w:themeColor="accent2" w:themeShade="80"/>
              </w:rPr>
            </w:pPr>
            <w:r w:rsidRPr="001F4846">
              <w:rPr>
                <w:color w:val="833C0B" w:themeColor="accent2" w:themeShade="80"/>
              </w:rPr>
              <w:t xml:space="preserve">Prelim </w:t>
            </w:r>
            <w:r w:rsidR="006524FA" w:rsidRPr="001F4846">
              <w:rPr>
                <w:color w:val="833C0B" w:themeColor="accent2" w:themeShade="80"/>
              </w:rPr>
              <w:t>7</w:t>
            </w:r>
            <w:r w:rsidR="00F76BA1">
              <w:rPr>
                <w:color w:val="833C0B" w:themeColor="accent2" w:themeShade="80"/>
              </w:rPr>
              <w:t xml:space="preserve"> </w:t>
            </w:r>
            <w:r w:rsidR="00F76BA1" w:rsidRPr="00663CAF">
              <w:rPr>
                <w:b w:val="0"/>
                <w:bCs/>
                <w:color w:val="833C0B" w:themeColor="accent2" w:themeShade="80"/>
              </w:rPr>
              <w:t>(</w:t>
            </w:r>
            <w:r w:rsidR="00663CAF" w:rsidRPr="00663CAF">
              <w:rPr>
                <w:b w:val="0"/>
                <w:bCs/>
                <w:color w:val="833C0B" w:themeColor="accent2" w:themeShade="80"/>
              </w:rPr>
              <w:t>2002)</w:t>
            </w:r>
          </w:p>
          <w:p w14:paraId="0DFD3ACB" w14:textId="37B85D90" w:rsidR="005D5F79" w:rsidRPr="001F4846" w:rsidRDefault="005D5F79" w:rsidP="00140AEA">
            <w:pPr>
              <w:jc w:val="center"/>
              <w:rPr>
                <w:color w:val="833C0B" w:themeColor="accent2" w:themeShade="80"/>
              </w:rPr>
            </w:pPr>
            <w:r w:rsidRPr="001F4846">
              <w:rPr>
                <w:color w:val="833C0B" w:themeColor="accent2" w:themeShade="80"/>
              </w:rPr>
              <w:t>Prelim 1</w:t>
            </w:r>
            <w:r w:rsidR="006524FA" w:rsidRPr="001F4846">
              <w:rPr>
                <w:color w:val="833C0B" w:themeColor="accent2" w:themeShade="80"/>
              </w:rPr>
              <w:t>3</w:t>
            </w:r>
            <w:r w:rsidR="00663CAF" w:rsidRPr="00663CAF">
              <w:rPr>
                <w:b w:val="0"/>
                <w:bCs/>
                <w:color w:val="833C0B" w:themeColor="accent2" w:themeShade="80"/>
              </w:rPr>
              <w:t>(2006)</w:t>
            </w:r>
          </w:p>
          <w:p w14:paraId="3074E5EC" w14:textId="27F42806" w:rsidR="005D5F79" w:rsidRPr="001F4846" w:rsidRDefault="005D5F79" w:rsidP="00140AEA">
            <w:pPr>
              <w:jc w:val="center"/>
              <w:rPr>
                <w:color w:val="833C0B" w:themeColor="accent2" w:themeShade="80"/>
              </w:rPr>
            </w:pPr>
            <w:r w:rsidRPr="001F4846">
              <w:rPr>
                <w:color w:val="833C0B" w:themeColor="accent2" w:themeShade="80"/>
              </w:rPr>
              <w:t>Prelim 14</w:t>
            </w:r>
            <w:r w:rsidR="00663CAF" w:rsidRPr="000C4DC2">
              <w:rPr>
                <w:b w:val="0"/>
                <w:bCs/>
                <w:color w:val="833C0B" w:themeColor="accent2" w:themeShade="80"/>
              </w:rPr>
              <w:t>(</w:t>
            </w:r>
            <w:r w:rsidR="000C4DC2" w:rsidRPr="000C4DC2">
              <w:rPr>
                <w:b w:val="0"/>
                <w:bCs/>
                <w:color w:val="833C0B" w:themeColor="accent2" w:themeShade="80"/>
              </w:rPr>
              <w:t>2006)</w:t>
            </w:r>
          </w:p>
          <w:p w14:paraId="53FC8034" w14:textId="50270923" w:rsidR="005D5F79" w:rsidRPr="001F4846" w:rsidRDefault="005D5F79" w:rsidP="00140AEA">
            <w:pPr>
              <w:jc w:val="center"/>
              <w:rPr>
                <w:color w:val="833C0B" w:themeColor="accent2" w:themeShade="80"/>
              </w:rPr>
            </w:pPr>
            <w:r w:rsidRPr="001F4846">
              <w:rPr>
                <w:color w:val="833C0B" w:themeColor="accent2" w:themeShade="80"/>
              </w:rPr>
              <w:t>Prelim 18</w:t>
            </w:r>
            <w:r w:rsidR="000C4DC2" w:rsidRPr="000C4DC2">
              <w:rPr>
                <w:b w:val="0"/>
                <w:bCs/>
                <w:color w:val="833C0B" w:themeColor="accent2" w:themeShade="80"/>
              </w:rPr>
              <w:t>(2002)</w:t>
            </w:r>
          </w:p>
        </w:tc>
        <w:tc>
          <w:tcPr>
            <w:tcW w:w="1851" w:type="dxa"/>
          </w:tcPr>
          <w:p w14:paraId="46530B73" w14:textId="61B0BAD6" w:rsidR="005D5F79" w:rsidRDefault="005D5F79" w:rsidP="00140AEA">
            <w:pPr>
              <w:jc w:val="center"/>
            </w:pPr>
          </w:p>
        </w:tc>
      </w:tr>
      <w:tr w:rsidR="005D5F79" w14:paraId="4236AE27" w14:textId="77777777" w:rsidTr="005D5F79">
        <w:trPr>
          <w:trHeight w:val="325"/>
        </w:trPr>
        <w:tc>
          <w:tcPr>
            <w:tcW w:w="1453" w:type="dxa"/>
          </w:tcPr>
          <w:p w14:paraId="31EC375C" w14:textId="7DACC489" w:rsidR="005D5F79" w:rsidRPr="001F4846" w:rsidRDefault="005D5F79" w:rsidP="00140AEA">
            <w:pPr>
              <w:jc w:val="center"/>
              <w:rPr>
                <w:color w:val="833C0B" w:themeColor="accent2" w:themeShade="80"/>
                <w:sz w:val="24"/>
                <w:szCs w:val="24"/>
              </w:rPr>
            </w:pPr>
            <w:r w:rsidRPr="001F4846">
              <w:rPr>
                <w:color w:val="833C0B" w:themeColor="accent2" w:themeShade="80"/>
                <w:sz w:val="24"/>
                <w:szCs w:val="24"/>
              </w:rPr>
              <w:t>8</w:t>
            </w:r>
          </w:p>
        </w:tc>
        <w:tc>
          <w:tcPr>
            <w:tcW w:w="3974" w:type="dxa"/>
          </w:tcPr>
          <w:p w14:paraId="0F9B7A0D" w14:textId="74EBF754" w:rsidR="005D5F79" w:rsidRPr="001F4846" w:rsidRDefault="005D5F79" w:rsidP="005D5F79">
            <w:pPr>
              <w:jc w:val="center"/>
              <w:rPr>
                <w:color w:val="833C0B" w:themeColor="accent2" w:themeShade="80"/>
              </w:rPr>
            </w:pPr>
            <w:r w:rsidRPr="001F4846">
              <w:rPr>
                <w:color w:val="833C0B" w:themeColor="accent2" w:themeShade="80"/>
              </w:rPr>
              <w:t>NAF Magic Senior Prelim Dressage</w:t>
            </w:r>
          </w:p>
          <w:p w14:paraId="4E149F76" w14:textId="20318FE4" w:rsidR="005D5F79" w:rsidRPr="001F4846" w:rsidRDefault="005D5F79" w:rsidP="00140AEA">
            <w:pPr>
              <w:jc w:val="center"/>
              <w:rPr>
                <w:color w:val="833C0B" w:themeColor="accent2" w:themeShade="80"/>
              </w:rPr>
            </w:pPr>
            <w:r w:rsidRPr="001F4846">
              <w:rPr>
                <w:color w:val="833C0B" w:themeColor="accent2" w:themeShade="80"/>
              </w:rPr>
              <w:t>Individual</w:t>
            </w:r>
          </w:p>
        </w:tc>
        <w:tc>
          <w:tcPr>
            <w:tcW w:w="1738" w:type="dxa"/>
          </w:tcPr>
          <w:p w14:paraId="658CD57F" w14:textId="66AF24FD" w:rsidR="005D5F79" w:rsidRPr="001F4846" w:rsidRDefault="005D5F79" w:rsidP="00140AEA">
            <w:pPr>
              <w:jc w:val="center"/>
              <w:rPr>
                <w:color w:val="833C0B" w:themeColor="accent2" w:themeShade="80"/>
              </w:rPr>
            </w:pPr>
            <w:r w:rsidRPr="001F4846">
              <w:rPr>
                <w:color w:val="833C0B" w:themeColor="accent2" w:themeShade="80"/>
              </w:rPr>
              <w:t xml:space="preserve">Prelim </w:t>
            </w:r>
            <w:r w:rsidR="006524FA" w:rsidRPr="001F4846">
              <w:rPr>
                <w:color w:val="833C0B" w:themeColor="accent2" w:themeShade="80"/>
              </w:rPr>
              <w:t>7</w:t>
            </w:r>
            <w:r w:rsidR="00684E8D">
              <w:rPr>
                <w:color w:val="833C0B" w:themeColor="accent2" w:themeShade="80"/>
              </w:rPr>
              <w:t xml:space="preserve"> </w:t>
            </w:r>
            <w:r w:rsidR="00684E8D" w:rsidRPr="00684E8D">
              <w:rPr>
                <w:b w:val="0"/>
                <w:bCs/>
                <w:color w:val="833C0B" w:themeColor="accent2" w:themeShade="80"/>
              </w:rPr>
              <w:t>(2002)</w:t>
            </w:r>
          </w:p>
          <w:p w14:paraId="4FFFBB97" w14:textId="3CE5A4A1" w:rsidR="005D5F79" w:rsidRPr="001F4846" w:rsidRDefault="005D5F79" w:rsidP="00140AEA">
            <w:pPr>
              <w:jc w:val="center"/>
              <w:rPr>
                <w:color w:val="833C0B" w:themeColor="accent2" w:themeShade="80"/>
              </w:rPr>
            </w:pPr>
            <w:r w:rsidRPr="001F4846">
              <w:rPr>
                <w:color w:val="833C0B" w:themeColor="accent2" w:themeShade="80"/>
              </w:rPr>
              <w:t>Prelim 1</w:t>
            </w:r>
            <w:r w:rsidR="006524FA" w:rsidRPr="001F4846">
              <w:rPr>
                <w:color w:val="833C0B" w:themeColor="accent2" w:themeShade="80"/>
              </w:rPr>
              <w:t>3</w:t>
            </w:r>
            <w:r w:rsidR="00684E8D" w:rsidRPr="00684E8D">
              <w:rPr>
                <w:b w:val="0"/>
                <w:bCs/>
                <w:color w:val="833C0B" w:themeColor="accent2" w:themeShade="80"/>
              </w:rPr>
              <w:t>(2006)</w:t>
            </w:r>
          </w:p>
          <w:p w14:paraId="24D4DA6B" w14:textId="74C322DB" w:rsidR="005D5F79" w:rsidRPr="00882460" w:rsidRDefault="00B631F5" w:rsidP="00140AEA">
            <w:pPr>
              <w:jc w:val="center"/>
              <w:rPr>
                <w:b w:val="0"/>
                <w:bCs/>
                <w:color w:val="833C0B" w:themeColor="accent2" w:themeShade="80"/>
              </w:rPr>
            </w:pPr>
            <w:r w:rsidRPr="001F4846">
              <w:rPr>
                <w:color w:val="833C0B" w:themeColor="accent2" w:themeShade="80"/>
              </w:rPr>
              <w:t>Prelim 14</w:t>
            </w:r>
            <w:r w:rsidR="00684E8D" w:rsidRPr="00882460">
              <w:rPr>
                <w:b w:val="0"/>
                <w:bCs/>
                <w:color w:val="833C0B" w:themeColor="accent2" w:themeShade="80"/>
              </w:rPr>
              <w:t>(2006)</w:t>
            </w:r>
          </w:p>
          <w:p w14:paraId="5E95A209" w14:textId="4FA9BD7D" w:rsidR="00B631F5" w:rsidRPr="001F4846" w:rsidRDefault="00B631F5" w:rsidP="00140AEA">
            <w:pPr>
              <w:jc w:val="center"/>
              <w:rPr>
                <w:color w:val="833C0B" w:themeColor="accent2" w:themeShade="80"/>
              </w:rPr>
            </w:pPr>
            <w:r w:rsidRPr="001F4846">
              <w:rPr>
                <w:color w:val="833C0B" w:themeColor="accent2" w:themeShade="80"/>
              </w:rPr>
              <w:t>Prelim 18</w:t>
            </w:r>
            <w:r w:rsidR="00882460" w:rsidRPr="00882460">
              <w:rPr>
                <w:b w:val="0"/>
                <w:bCs/>
                <w:color w:val="833C0B" w:themeColor="accent2" w:themeShade="80"/>
              </w:rPr>
              <w:t>(2002)</w:t>
            </w:r>
          </w:p>
        </w:tc>
        <w:tc>
          <w:tcPr>
            <w:tcW w:w="1851" w:type="dxa"/>
          </w:tcPr>
          <w:p w14:paraId="243FE4BB" w14:textId="18CF2A47" w:rsidR="005D5F79" w:rsidRDefault="005D5F79" w:rsidP="00140AEA">
            <w:pPr>
              <w:jc w:val="center"/>
            </w:pPr>
          </w:p>
        </w:tc>
      </w:tr>
      <w:tr w:rsidR="005D5F79" w14:paraId="4D7A8C15" w14:textId="77777777" w:rsidTr="005D5F79">
        <w:trPr>
          <w:trHeight w:val="325"/>
        </w:trPr>
        <w:tc>
          <w:tcPr>
            <w:tcW w:w="1453" w:type="dxa"/>
          </w:tcPr>
          <w:p w14:paraId="73293DB5" w14:textId="25DE7203" w:rsidR="005D5F79" w:rsidRPr="001F4846" w:rsidRDefault="005D5F79" w:rsidP="00140AEA">
            <w:pPr>
              <w:jc w:val="center"/>
              <w:rPr>
                <w:color w:val="385623" w:themeColor="accent6" w:themeShade="80"/>
                <w:sz w:val="24"/>
                <w:szCs w:val="24"/>
              </w:rPr>
            </w:pPr>
            <w:r w:rsidRPr="001F4846">
              <w:rPr>
                <w:color w:val="385623" w:themeColor="accent6" w:themeShade="80"/>
                <w:sz w:val="24"/>
                <w:szCs w:val="24"/>
              </w:rPr>
              <w:t>9</w:t>
            </w:r>
          </w:p>
        </w:tc>
        <w:tc>
          <w:tcPr>
            <w:tcW w:w="3974" w:type="dxa"/>
          </w:tcPr>
          <w:p w14:paraId="36231C11" w14:textId="0D7D6185" w:rsidR="005D5F79" w:rsidRPr="00A42887" w:rsidRDefault="005D5F79" w:rsidP="00140AEA">
            <w:pPr>
              <w:jc w:val="center"/>
              <w:rPr>
                <w:color w:val="525252" w:themeColor="accent3" w:themeShade="80"/>
              </w:rPr>
            </w:pPr>
            <w:r w:rsidRPr="00A42887">
              <w:rPr>
                <w:color w:val="525252" w:themeColor="accent3" w:themeShade="80"/>
              </w:rPr>
              <w:t xml:space="preserve">NAF </w:t>
            </w:r>
            <w:r w:rsidR="00B631F5" w:rsidRPr="00A42887">
              <w:rPr>
                <w:color w:val="525252" w:themeColor="accent3" w:themeShade="80"/>
              </w:rPr>
              <w:t>Magic Senior Open Dressage</w:t>
            </w:r>
          </w:p>
          <w:p w14:paraId="103143B7" w14:textId="3F3C9A3D" w:rsidR="005D5F79" w:rsidRPr="00A42887" w:rsidRDefault="005D5F79" w:rsidP="00140AEA">
            <w:pPr>
              <w:jc w:val="center"/>
              <w:rPr>
                <w:color w:val="525252" w:themeColor="accent3" w:themeShade="80"/>
              </w:rPr>
            </w:pPr>
            <w:r w:rsidRPr="00A42887">
              <w:rPr>
                <w:color w:val="525252" w:themeColor="accent3" w:themeShade="80"/>
              </w:rPr>
              <w:t>Team</w:t>
            </w:r>
          </w:p>
        </w:tc>
        <w:tc>
          <w:tcPr>
            <w:tcW w:w="1738" w:type="dxa"/>
          </w:tcPr>
          <w:p w14:paraId="663E0BAC" w14:textId="3F6A3BDE" w:rsidR="005D5F79" w:rsidRPr="00A42887" w:rsidRDefault="00B631F5" w:rsidP="00140AEA">
            <w:pPr>
              <w:jc w:val="center"/>
              <w:rPr>
                <w:color w:val="525252" w:themeColor="accent3" w:themeShade="80"/>
              </w:rPr>
            </w:pPr>
            <w:r w:rsidRPr="00A42887">
              <w:rPr>
                <w:color w:val="525252" w:themeColor="accent3" w:themeShade="80"/>
              </w:rPr>
              <w:t>Novice 2</w:t>
            </w:r>
            <w:r w:rsidR="00F42AC6" w:rsidRPr="00A42887">
              <w:rPr>
                <w:color w:val="525252" w:themeColor="accent3" w:themeShade="80"/>
              </w:rPr>
              <w:t>4</w:t>
            </w:r>
            <w:r w:rsidR="00B000E4" w:rsidRPr="00A42887">
              <w:rPr>
                <w:b w:val="0"/>
                <w:bCs/>
                <w:color w:val="525252" w:themeColor="accent3" w:themeShade="80"/>
              </w:rPr>
              <w:t>(</w:t>
            </w:r>
            <w:r w:rsidR="004217CA" w:rsidRPr="00A42887">
              <w:rPr>
                <w:b w:val="0"/>
                <w:bCs/>
                <w:color w:val="525252" w:themeColor="accent3" w:themeShade="80"/>
              </w:rPr>
              <w:t>2010</w:t>
            </w:r>
            <w:r w:rsidR="004217CA" w:rsidRPr="00A42887">
              <w:rPr>
                <w:color w:val="525252" w:themeColor="accent3" w:themeShade="80"/>
              </w:rPr>
              <w:t>)</w:t>
            </w:r>
          </w:p>
          <w:p w14:paraId="53F62944" w14:textId="2D08363A" w:rsidR="00B631F5" w:rsidRPr="00A42887" w:rsidRDefault="00B631F5" w:rsidP="00140AEA">
            <w:pPr>
              <w:jc w:val="center"/>
              <w:rPr>
                <w:color w:val="525252" w:themeColor="accent3" w:themeShade="80"/>
              </w:rPr>
            </w:pPr>
            <w:r w:rsidRPr="00A42887">
              <w:rPr>
                <w:color w:val="525252" w:themeColor="accent3" w:themeShade="80"/>
              </w:rPr>
              <w:t xml:space="preserve">Novice </w:t>
            </w:r>
            <w:r w:rsidR="00F42AC6" w:rsidRPr="00A42887">
              <w:rPr>
                <w:color w:val="525252" w:themeColor="accent3" w:themeShade="80"/>
              </w:rPr>
              <w:t>30</w:t>
            </w:r>
            <w:r w:rsidR="00694259" w:rsidRPr="00A42887">
              <w:rPr>
                <w:b w:val="0"/>
                <w:bCs/>
                <w:color w:val="525252" w:themeColor="accent3" w:themeShade="80"/>
              </w:rPr>
              <w:t>(2006)</w:t>
            </w:r>
          </w:p>
          <w:p w14:paraId="190DBC15" w14:textId="3D2C2981" w:rsidR="00B631F5" w:rsidRPr="00A42887" w:rsidRDefault="00B631F5" w:rsidP="00140AEA">
            <w:pPr>
              <w:jc w:val="center"/>
              <w:rPr>
                <w:color w:val="525252" w:themeColor="accent3" w:themeShade="80"/>
              </w:rPr>
            </w:pPr>
            <w:r w:rsidRPr="00A42887">
              <w:rPr>
                <w:color w:val="525252" w:themeColor="accent3" w:themeShade="80"/>
              </w:rPr>
              <w:t xml:space="preserve">Novice </w:t>
            </w:r>
            <w:r w:rsidR="00F42AC6" w:rsidRPr="00A42887">
              <w:rPr>
                <w:color w:val="525252" w:themeColor="accent3" w:themeShade="80"/>
              </w:rPr>
              <w:t>23</w:t>
            </w:r>
            <w:r w:rsidR="00694259" w:rsidRPr="00A42887">
              <w:rPr>
                <w:b w:val="0"/>
                <w:bCs/>
                <w:color w:val="525252" w:themeColor="accent3" w:themeShade="80"/>
              </w:rPr>
              <w:t>(</w:t>
            </w:r>
            <w:r w:rsidR="00646240" w:rsidRPr="00A42887">
              <w:rPr>
                <w:b w:val="0"/>
                <w:bCs/>
                <w:color w:val="525252" w:themeColor="accent3" w:themeShade="80"/>
              </w:rPr>
              <w:t>2012)</w:t>
            </w:r>
          </w:p>
          <w:p w14:paraId="251B3A42" w14:textId="34C2924C" w:rsidR="00B631F5" w:rsidRPr="00A42887" w:rsidRDefault="00B631F5" w:rsidP="00140AEA">
            <w:pPr>
              <w:jc w:val="center"/>
              <w:rPr>
                <w:color w:val="525252" w:themeColor="accent3" w:themeShade="80"/>
              </w:rPr>
            </w:pPr>
            <w:r w:rsidRPr="00A42887">
              <w:rPr>
                <w:color w:val="525252" w:themeColor="accent3" w:themeShade="80"/>
              </w:rPr>
              <w:t>Elementary 4</w:t>
            </w:r>
            <w:r w:rsidR="006524FA" w:rsidRPr="00A42887">
              <w:rPr>
                <w:color w:val="525252" w:themeColor="accent3" w:themeShade="80"/>
              </w:rPr>
              <w:t>3</w:t>
            </w:r>
            <w:r w:rsidR="00646240" w:rsidRPr="00A42887">
              <w:rPr>
                <w:color w:val="525252" w:themeColor="accent3" w:themeShade="80"/>
              </w:rPr>
              <w:t xml:space="preserve"> </w:t>
            </w:r>
            <w:r w:rsidR="00646240" w:rsidRPr="00A42887">
              <w:rPr>
                <w:b w:val="0"/>
                <w:bCs/>
                <w:color w:val="525252" w:themeColor="accent3" w:themeShade="80"/>
              </w:rPr>
              <w:t>(2006)</w:t>
            </w:r>
          </w:p>
        </w:tc>
        <w:tc>
          <w:tcPr>
            <w:tcW w:w="1851" w:type="dxa"/>
          </w:tcPr>
          <w:p w14:paraId="7FF0A1C2" w14:textId="2D760E9C" w:rsidR="005D5F79" w:rsidRPr="00A42887" w:rsidRDefault="005D5F79" w:rsidP="00140AEA">
            <w:pPr>
              <w:jc w:val="center"/>
              <w:rPr>
                <w:color w:val="525252" w:themeColor="accent3" w:themeShade="80"/>
              </w:rPr>
            </w:pPr>
          </w:p>
        </w:tc>
      </w:tr>
      <w:tr w:rsidR="005D5F79" w14:paraId="57D18AA9" w14:textId="77777777" w:rsidTr="005D5F79">
        <w:trPr>
          <w:trHeight w:val="325"/>
        </w:trPr>
        <w:tc>
          <w:tcPr>
            <w:tcW w:w="1453" w:type="dxa"/>
          </w:tcPr>
          <w:p w14:paraId="3F9BE0E2" w14:textId="3DCA3FAB" w:rsidR="005D5F79" w:rsidRPr="001F4846" w:rsidRDefault="005D5F79" w:rsidP="00140AEA">
            <w:pPr>
              <w:jc w:val="center"/>
              <w:rPr>
                <w:color w:val="385623" w:themeColor="accent6" w:themeShade="80"/>
                <w:sz w:val="24"/>
                <w:szCs w:val="24"/>
              </w:rPr>
            </w:pPr>
            <w:r w:rsidRPr="001F4846">
              <w:rPr>
                <w:color w:val="385623" w:themeColor="accent6" w:themeShade="80"/>
                <w:sz w:val="24"/>
                <w:szCs w:val="24"/>
              </w:rPr>
              <w:t>10</w:t>
            </w:r>
          </w:p>
        </w:tc>
        <w:tc>
          <w:tcPr>
            <w:tcW w:w="3974" w:type="dxa"/>
          </w:tcPr>
          <w:p w14:paraId="4BDF1A05" w14:textId="0A4D10D7" w:rsidR="005D5F79" w:rsidRPr="00A42887" w:rsidRDefault="005D5F79" w:rsidP="00140AEA">
            <w:pPr>
              <w:jc w:val="center"/>
              <w:rPr>
                <w:color w:val="525252" w:themeColor="accent3" w:themeShade="80"/>
              </w:rPr>
            </w:pPr>
            <w:r w:rsidRPr="00A42887">
              <w:rPr>
                <w:color w:val="525252" w:themeColor="accent3" w:themeShade="80"/>
              </w:rPr>
              <w:t xml:space="preserve">NAF </w:t>
            </w:r>
            <w:r w:rsidR="00B631F5" w:rsidRPr="00A42887">
              <w:rPr>
                <w:color w:val="525252" w:themeColor="accent3" w:themeShade="80"/>
              </w:rPr>
              <w:t>Magic Senior Open Dressage</w:t>
            </w:r>
          </w:p>
          <w:p w14:paraId="5A0F0BE0" w14:textId="3CF0C5AD" w:rsidR="005D5F79" w:rsidRPr="00A42887" w:rsidRDefault="005D5F79" w:rsidP="00140AEA">
            <w:pPr>
              <w:jc w:val="center"/>
              <w:rPr>
                <w:color w:val="525252" w:themeColor="accent3" w:themeShade="80"/>
              </w:rPr>
            </w:pPr>
            <w:r w:rsidRPr="00A42887">
              <w:rPr>
                <w:color w:val="525252" w:themeColor="accent3" w:themeShade="80"/>
              </w:rPr>
              <w:t>Individual</w:t>
            </w:r>
          </w:p>
        </w:tc>
        <w:tc>
          <w:tcPr>
            <w:tcW w:w="1738" w:type="dxa"/>
          </w:tcPr>
          <w:p w14:paraId="49EBC9DE" w14:textId="3B5FB3FA" w:rsidR="005D5F79" w:rsidRPr="00A42887" w:rsidRDefault="00B631F5" w:rsidP="00140AEA">
            <w:pPr>
              <w:jc w:val="center"/>
              <w:rPr>
                <w:color w:val="525252" w:themeColor="accent3" w:themeShade="80"/>
              </w:rPr>
            </w:pPr>
            <w:r w:rsidRPr="00A42887">
              <w:rPr>
                <w:color w:val="525252" w:themeColor="accent3" w:themeShade="80"/>
              </w:rPr>
              <w:t>Novice 2</w:t>
            </w:r>
            <w:r w:rsidR="00B000E4" w:rsidRPr="00A42887">
              <w:rPr>
                <w:color w:val="525252" w:themeColor="accent3" w:themeShade="80"/>
              </w:rPr>
              <w:t>4</w:t>
            </w:r>
            <w:r w:rsidR="000F7429" w:rsidRPr="00A42887">
              <w:rPr>
                <w:b w:val="0"/>
                <w:bCs/>
                <w:color w:val="525252" w:themeColor="accent3" w:themeShade="80"/>
              </w:rPr>
              <w:t>(2010)</w:t>
            </w:r>
          </w:p>
          <w:p w14:paraId="042AF885" w14:textId="1A15F305" w:rsidR="00B631F5" w:rsidRPr="00A42887" w:rsidRDefault="00B631F5" w:rsidP="00140AEA">
            <w:pPr>
              <w:jc w:val="center"/>
              <w:rPr>
                <w:color w:val="525252" w:themeColor="accent3" w:themeShade="80"/>
              </w:rPr>
            </w:pPr>
            <w:r w:rsidRPr="00A42887">
              <w:rPr>
                <w:color w:val="525252" w:themeColor="accent3" w:themeShade="80"/>
              </w:rPr>
              <w:t xml:space="preserve">Novice </w:t>
            </w:r>
            <w:r w:rsidR="00B000E4" w:rsidRPr="00A42887">
              <w:rPr>
                <w:color w:val="525252" w:themeColor="accent3" w:themeShade="80"/>
              </w:rPr>
              <w:t>30</w:t>
            </w:r>
            <w:r w:rsidR="000F7429" w:rsidRPr="00A42887">
              <w:rPr>
                <w:b w:val="0"/>
                <w:bCs/>
                <w:color w:val="525252" w:themeColor="accent3" w:themeShade="80"/>
              </w:rPr>
              <w:t>(2006)</w:t>
            </w:r>
          </w:p>
          <w:p w14:paraId="0D913541" w14:textId="2A9897B9" w:rsidR="00B631F5" w:rsidRPr="00A42887" w:rsidRDefault="00B631F5" w:rsidP="00140AEA">
            <w:pPr>
              <w:jc w:val="center"/>
              <w:rPr>
                <w:color w:val="525252" w:themeColor="accent3" w:themeShade="80"/>
              </w:rPr>
            </w:pPr>
            <w:r w:rsidRPr="00A42887">
              <w:rPr>
                <w:color w:val="525252" w:themeColor="accent3" w:themeShade="80"/>
              </w:rPr>
              <w:t xml:space="preserve">Novice </w:t>
            </w:r>
            <w:r w:rsidR="00B000E4" w:rsidRPr="00A42887">
              <w:rPr>
                <w:color w:val="525252" w:themeColor="accent3" w:themeShade="80"/>
              </w:rPr>
              <w:t>23</w:t>
            </w:r>
            <w:r w:rsidR="000F7429" w:rsidRPr="00A42887">
              <w:rPr>
                <w:b w:val="0"/>
                <w:bCs/>
                <w:color w:val="525252" w:themeColor="accent3" w:themeShade="80"/>
              </w:rPr>
              <w:t>(20</w:t>
            </w:r>
            <w:r w:rsidR="008F0126" w:rsidRPr="00A42887">
              <w:rPr>
                <w:b w:val="0"/>
                <w:bCs/>
                <w:color w:val="525252" w:themeColor="accent3" w:themeShade="80"/>
              </w:rPr>
              <w:t>12</w:t>
            </w:r>
            <w:r w:rsidR="008F0126" w:rsidRPr="00A42887">
              <w:rPr>
                <w:color w:val="525252" w:themeColor="accent3" w:themeShade="80"/>
              </w:rPr>
              <w:t>)</w:t>
            </w:r>
          </w:p>
          <w:p w14:paraId="40D09511" w14:textId="77777777" w:rsidR="00B631F5" w:rsidRPr="00A42887" w:rsidRDefault="00B631F5" w:rsidP="00140AEA">
            <w:pPr>
              <w:jc w:val="center"/>
              <w:rPr>
                <w:color w:val="525252" w:themeColor="accent3" w:themeShade="80"/>
              </w:rPr>
            </w:pPr>
            <w:r w:rsidRPr="00A42887">
              <w:rPr>
                <w:color w:val="525252" w:themeColor="accent3" w:themeShade="80"/>
              </w:rPr>
              <w:t>Elementary 4</w:t>
            </w:r>
            <w:r w:rsidR="006524FA" w:rsidRPr="00A42887">
              <w:rPr>
                <w:color w:val="525252" w:themeColor="accent3" w:themeShade="80"/>
              </w:rPr>
              <w:t>3</w:t>
            </w:r>
          </w:p>
          <w:p w14:paraId="53C3A134" w14:textId="3B868102" w:rsidR="008F0126" w:rsidRPr="00A42887" w:rsidRDefault="008F0126" w:rsidP="00140AEA">
            <w:pPr>
              <w:jc w:val="center"/>
              <w:rPr>
                <w:b w:val="0"/>
                <w:bCs/>
                <w:color w:val="525252" w:themeColor="accent3" w:themeShade="80"/>
              </w:rPr>
            </w:pPr>
            <w:r w:rsidRPr="00A42887">
              <w:rPr>
                <w:b w:val="0"/>
                <w:bCs/>
                <w:color w:val="525252" w:themeColor="accent3" w:themeShade="80"/>
              </w:rPr>
              <w:t>(2006)</w:t>
            </w:r>
          </w:p>
        </w:tc>
        <w:tc>
          <w:tcPr>
            <w:tcW w:w="1851" w:type="dxa"/>
          </w:tcPr>
          <w:p w14:paraId="67E1ADB3" w14:textId="2096C9AC" w:rsidR="005D5F79" w:rsidRPr="00A42887" w:rsidRDefault="005D5F79" w:rsidP="00140AEA">
            <w:pPr>
              <w:jc w:val="center"/>
              <w:rPr>
                <w:color w:val="525252" w:themeColor="accent3" w:themeShade="80"/>
              </w:rPr>
            </w:pPr>
          </w:p>
        </w:tc>
      </w:tr>
      <w:tr w:rsidR="005D5F79" w14:paraId="712C0A63" w14:textId="77777777" w:rsidTr="005D5F79">
        <w:trPr>
          <w:trHeight w:val="325"/>
        </w:trPr>
        <w:tc>
          <w:tcPr>
            <w:tcW w:w="1453" w:type="dxa"/>
          </w:tcPr>
          <w:p w14:paraId="7D18A589" w14:textId="3AFE529E" w:rsidR="005D5F79" w:rsidRPr="001F4846" w:rsidRDefault="005D5F79" w:rsidP="00140AEA">
            <w:pPr>
              <w:jc w:val="center"/>
              <w:rPr>
                <w:color w:val="FF0000"/>
                <w:sz w:val="24"/>
                <w:szCs w:val="24"/>
              </w:rPr>
            </w:pPr>
            <w:r w:rsidRPr="001F4846">
              <w:rPr>
                <w:color w:val="FF0000"/>
                <w:sz w:val="24"/>
                <w:szCs w:val="24"/>
              </w:rPr>
              <w:t>11</w:t>
            </w:r>
          </w:p>
        </w:tc>
        <w:tc>
          <w:tcPr>
            <w:tcW w:w="3974" w:type="dxa"/>
          </w:tcPr>
          <w:p w14:paraId="022516E0" w14:textId="77777777" w:rsidR="005D5F79" w:rsidRPr="001F4846" w:rsidRDefault="005D5F79" w:rsidP="00B631F5">
            <w:pPr>
              <w:jc w:val="center"/>
              <w:rPr>
                <w:color w:val="FF0000"/>
              </w:rPr>
            </w:pPr>
            <w:r w:rsidRPr="001F4846">
              <w:rPr>
                <w:color w:val="FF0000"/>
              </w:rPr>
              <w:t xml:space="preserve">NAF </w:t>
            </w:r>
            <w:r w:rsidR="00B631F5" w:rsidRPr="001F4846">
              <w:rPr>
                <w:color w:val="FF0000"/>
              </w:rPr>
              <w:t>Magic Pick a Test</w:t>
            </w:r>
          </w:p>
          <w:p w14:paraId="359384D0" w14:textId="3BD2C8A9" w:rsidR="00B631F5" w:rsidRPr="001F4846" w:rsidRDefault="00B631F5" w:rsidP="00B631F5">
            <w:pPr>
              <w:jc w:val="center"/>
              <w:rPr>
                <w:color w:val="FF0000"/>
              </w:rPr>
            </w:pPr>
            <w:r w:rsidRPr="001F4846">
              <w:rPr>
                <w:color w:val="FF0000"/>
              </w:rPr>
              <w:t>Medium/Advanced Medium Dressage</w:t>
            </w:r>
          </w:p>
        </w:tc>
        <w:tc>
          <w:tcPr>
            <w:tcW w:w="1738" w:type="dxa"/>
          </w:tcPr>
          <w:p w14:paraId="0AAE5746" w14:textId="220DF7B7" w:rsidR="005D5F79" w:rsidRPr="001F4846" w:rsidRDefault="00B631F5" w:rsidP="00140AEA">
            <w:pPr>
              <w:jc w:val="center"/>
              <w:rPr>
                <w:color w:val="FF0000"/>
              </w:rPr>
            </w:pPr>
            <w:r w:rsidRPr="001F4846">
              <w:rPr>
                <w:color w:val="FF0000"/>
              </w:rPr>
              <w:t>Med 6</w:t>
            </w:r>
            <w:r w:rsidR="001332A5" w:rsidRPr="001F4846">
              <w:rPr>
                <w:color w:val="FF0000"/>
              </w:rPr>
              <w:t>1</w:t>
            </w:r>
            <w:r w:rsidR="0013651B">
              <w:rPr>
                <w:color w:val="FF0000"/>
              </w:rPr>
              <w:t xml:space="preserve"> </w:t>
            </w:r>
            <w:r w:rsidR="0013651B" w:rsidRPr="0013651B">
              <w:rPr>
                <w:b w:val="0"/>
                <w:bCs/>
                <w:color w:val="FF0000"/>
              </w:rPr>
              <w:t>(2002)</w:t>
            </w:r>
          </w:p>
          <w:p w14:paraId="427CFD01" w14:textId="77777777" w:rsidR="00B631F5" w:rsidRDefault="00B631F5" w:rsidP="00140AEA">
            <w:pPr>
              <w:jc w:val="center"/>
              <w:rPr>
                <w:color w:val="FF0000"/>
              </w:rPr>
            </w:pPr>
            <w:r w:rsidRPr="001F4846">
              <w:rPr>
                <w:color w:val="FF0000"/>
              </w:rPr>
              <w:t>Adv Med 9</w:t>
            </w:r>
            <w:r w:rsidR="001332A5" w:rsidRPr="001F4846">
              <w:rPr>
                <w:color w:val="FF0000"/>
              </w:rPr>
              <w:t>2</w:t>
            </w:r>
          </w:p>
          <w:p w14:paraId="524BE20E" w14:textId="78AD95E2" w:rsidR="0013651B" w:rsidRPr="00DD546B" w:rsidRDefault="0013651B" w:rsidP="00140AEA">
            <w:pPr>
              <w:jc w:val="center"/>
              <w:rPr>
                <w:b w:val="0"/>
                <w:bCs/>
                <w:color w:val="FF0000"/>
              </w:rPr>
            </w:pPr>
            <w:r w:rsidRPr="00DD546B">
              <w:rPr>
                <w:b w:val="0"/>
                <w:bCs/>
                <w:color w:val="FF0000"/>
              </w:rPr>
              <w:t>(2011)</w:t>
            </w:r>
          </w:p>
        </w:tc>
        <w:tc>
          <w:tcPr>
            <w:tcW w:w="1851" w:type="dxa"/>
          </w:tcPr>
          <w:p w14:paraId="752D97F8" w14:textId="130C19F1" w:rsidR="005D5F79" w:rsidRPr="001F4846" w:rsidRDefault="005D5F79" w:rsidP="00140AEA">
            <w:pPr>
              <w:jc w:val="center"/>
              <w:rPr>
                <w:color w:val="FF0000"/>
              </w:rPr>
            </w:pPr>
          </w:p>
        </w:tc>
      </w:tr>
      <w:tr w:rsidR="005D5F79" w14:paraId="2DA173A6" w14:textId="77777777" w:rsidTr="005D5F79">
        <w:trPr>
          <w:trHeight w:val="325"/>
        </w:trPr>
        <w:tc>
          <w:tcPr>
            <w:tcW w:w="1453" w:type="dxa"/>
          </w:tcPr>
          <w:p w14:paraId="21C55951" w14:textId="33827E5B" w:rsidR="005D5F79" w:rsidRPr="00C27B37" w:rsidRDefault="005D5F79" w:rsidP="00140AEA">
            <w:pPr>
              <w:jc w:val="center"/>
              <w:rPr>
                <w:color w:val="806000" w:themeColor="accent4" w:themeShade="80"/>
                <w:sz w:val="24"/>
                <w:szCs w:val="24"/>
              </w:rPr>
            </w:pPr>
            <w:r w:rsidRPr="00C27B37">
              <w:rPr>
                <w:color w:val="806000" w:themeColor="accent4" w:themeShade="80"/>
                <w:sz w:val="24"/>
                <w:szCs w:val="24"/>
              </w:rPr>
              <w:t>12</w:t>
            </w:r>
          </w:p>
        </w:tc>
        <w:tc>
          <w:tcPr>
            <w:tcW w:w="3974" w:type="dxa"/>
          </w:tcPr>
          <w:p w14:paraId="7278F1C0" w14:textId="23C9EF26" w:rsidR="005D5F79" w:rsidRPr="00C27B37" w:rsidRDefault="005D5F79" w:rsidP="00140AEA">
            <w:pPr>
              <w:jc w:val="center"/>
              <w:rPr>
                <w:color w:val="806000" w:themeColor="accent4" w:themeShade="80"/>
              </w:rPr>
            </w:pPr>
            <w:r w:rsidRPr="00C27B37">
              <w:rPr>
                <w:color w:val="806000" w:themeColor="accent4" w:themeShade="80"/>
              </w:rPr>
              <w:t xml:space="preserve">NAF </w:t>
            </w:r>
            <w:r w:rsidR="00B631F5" w:rsidRPr="00C27B37">
              <w:rPr>
                <w:color w:val="806000" w:themeColor="accent4" w:themeShade="80"/>
              </w:rPr>
              <w:t>Magic Senior Intro</w:t>
            </w:r>
          </w:p>
          <w:p w14:paraId="2B00453B" w14:textId="521B93F1" w:rsidR="005D5F79" w:rsidRPr="00C27B37" w:rsidRDefault="005D5F79" w:rsidP="00140AEA">
            <w:pPr>
              <w:jc w:val="center"/>
              <w:rPr>
                <w:color w:val="806000" w:themeColor="accent4" w:themeShade="80"/>
              </w:rPr>
            </w:pPr>
            <w:r w:rsidRPr="00C27B37">
              <w:rPr>
                <w:color w:val="806000" w:themeColor="accent4" w:themeShade="80"/>
              </w:rPr>
              <w:t>Individual</w:t>
            </w:r>
          </w:p>
        </w:tc>
        <w:tc>
          <w:tcPr>
            <w:tcW w:w="1738" w:type="dxa"/>
          </w:tcPr>
          <w:p w14:paraId="25E76C95" w14:textId="77777777" w:rsidR="005D5F79" w:rsidRPr="00C27B37" w:rsidRDefault="00B631F5" w:rsidP="00140AEA">
            <w:pPr>
              <w:jc w:val="center"/>
              <w:rPr>
                <w:color w:val="806000" w:themeColor="accent4" w:themeShade="80"/>
              </w:rPr>
            </w:pPr>
            <w:r w:rsidRPr="00C27B37">
              <w:rPr>
                <w:color w:val="806000" w:themeColor="accent4" w:themeShade="80"/>
              </w:rPr>
              <w:t xml:space="preserve">Intro </w:t>
            </w:r>
            <w:r w:rsidR="00D67CF5" w:rsidRPr="00C27B37">
              <w:rPr>
                <w:color w:val="806000" w:themeColor="accent4" w:themeShade="80"/>
              </w:rPr>
              <w:t>C</w:t>
            </w:r>
          </w:p>
          <w:p w14:paraId="69E4672A" w14:textId="53891045" w:rsidR="00DD546B" w:rsidRPr="00C27B37" w:rsidRDefault="00DD546B" w:rsidP="00140AEA">
            <w:pPr>
              <w:jc w:val="center"/>
              <w:rPr>
                <w:b w:val="0"/>
                <w:bCs/>
                <w:color w:val="806000" w:themeColor="accent4" w:themeShade="80"/>
              </w:rPr>
            </w:pPr>
            <w:r w:rsidRPr="00C27B37">
              <w:rPr>
                <w:b w:val="0"/>
                <w:bCs/>
                <w:color w:val="806000" w:themeColor="accent4" w:themeShade="80"/>
              </w:rPr>
              <w:t>(2016)</w:t>
            </w:r>
          </w:p>
        </w:tc>
        <w:tc>
          <w:tcPr>
            <w:tcW w:w="1851" w:type="dxa"/>
          </w:tcPr>
          <w:p w14:paraId="16B15F4B" w14:textId="442C1312" w:rsidR="005D5F79" w:rsidRPr="00A44D84" w:rsidRDefault="005D5F79" w:rsidP="00140AEA">
            <w:pPr>
              <w:jc w:val="center"/>
              <w:rPr>
                <w:color w:val="385623" w:themeColor="accent6" w:themeShade="80"/>
              </w:rPr>
            </w:pPr>
          </w:p>
        </w:tc>
      </w:tr>
      <w:tr w:rsidR="005D5F79" w14:paraId="651860F3" w14:textId="77777777" w:rsidTr="005D5F79">
        <w:trPr>
          <w:trHeight w:val="325"/>
        </w:trPr>
        <w:tc>
          <w:tcPr>
            <w:tcW w:w="1453" w:type="dxa"/>
          </w:tcPr>
          <w:p w14:paraId="4FBCFC1E" w14:textId="4CE12FC0" w:rsidR="005D5F79" w:rsidRPr="00FC0E44" w:rsidRDefault="005D5F79" w:rsidP="00140AEA">
            <w:pPr>
              <w:jc w:val="center"/>
              <w:rPr>
                <w:color w:val="385623" w:themeColor="accent6" w:themeShade="80"/>
                <w:sz w:val="24"/>
                <w:szCs w:val="24"/>
              </w:rPr>
            </w:pPr>
            <w:r w:rsidRPr="00FC0E44">
              <w:rPr>
                <w:color w:val="385623" w:themeColor="accent6" w:themeShade="80"/>
                <w:sz w:val="24"/>
                <w:szCs w:val="24"/>
              </w:rPr>
              <w:t>13</w:t>
            </w:r>
          </w:p>
        </w:tc>
        <w:tc>
          <w:tcPr>
            <w:tcW w:w="3974" w:type="dxa"/>
          </w:tcPr>
          <w:p w14:paraId="1EF85F89" w14:textId="53BD1989" w:rsidR="005D5F79" w:rsidRPr="00FC0E44" w:rsidRDefault="005D5F79" w:rsidP="00140AEA">
            <w:pPr>
              <w:jc w:val="center"/>
              <w:rPr>
                <w:color w:val="385623" w:themeColor="accent6" w:themeShade="80"/>
              </w:rPr>
            </w:pPr>
            <w:r w:rsidRPr="00FC0E44">
              <w:rPr>
                <w:color w:val="385623" w:themeColor="accent6" w:themeShade="80"/>
              </w:rPr>
              <w:t xml:space="preserve">NAF </w:t>
            </w:r>
            <w:r w:rsidR="00B631F5" w:rsidRPr="00FC0E44">
              <w:rPr>
                <w:color w:val="385623" w:themeColor="accent6" w:themeShade="80"/>
              </w:rPr>
              <w:t>Magic Senior Riding Test</w:t>
            </w:r>
          </w:p>
          <w:p w14:paraId="2020E0EB" w14:textId="310BB37A" w:rsidR="005D5F79" w:rsidRPr="00FC0E44" w:rsidRDefault="00B631F5" w:rsidP="00140AEA">
            <w:pPr>
              <w:jc w:val="center"/>
              <w:rPr>
                <w:color w:val="385623" w:themeColor="accent6" w:themeShade="80"/>
              </w:rPr>
            </w:pPr>
            <w:r w:rsidRPr="00FC0E44">
              <w:rPr>
                <w:color w:val="385623" w:themeColor="accent6" w:themeShade="80"/>
              </w:rPr>
              <w:t>Team</w:t>
            </w:r>
          </w:p>
        </w:tc>
        <w:tc>
          <w:tcPr>
            <w:tcW w:w="1738" w:type="dxa"/>
          </w:tcPr>
          <w:p w14:paraId="08E2E3EB" w14:textId="31357CDD" w:rsidR="005D5F79" w:rsidRPr="00FC0E44" w:rsidRDefault="00B631F5" w:rsidP="00140AEA">
            <w:pPr>
              <w:jc w:val="center"/>
              <w:rPr>
                <w:color w:val="385623" w:themeColor="accent6" w:themeShade="80"/>
              </w:rPr>
            </w:pPr>
            <w:r w:rsidRPr="00FC0E44">
              <w:rPr>
                <w:color w:val="385623" w:themeColor="accent6" w:themeShade="80"/>
              </w:rPr>
              <w:t>Prelim 1</w:t>
            </w:r>
            <w:r w:rsidR="006524FA" w:rsidRPr="00FC0E44">
              <w:rPr>
                <w:color w:val="385623" w:themeColor="accent6" w:themeShade="80"/>
              </w:rPr>
              <w:t>2</w:t>
            </w:r>
            <w:r w:rsidR="00947091" w:rsidRPr="00FC0E44">
              <w:rPr>
                <w:b w:val="0"/>
                <w:bCs/>
                <w:color w:val="385623" w:themeColor="accent6" w:themeShade="80"/>
              </w:rPr>
              <w:t>(2005)</w:t>
            </w:r>
          </w:p>
          <w:p w14:paraId="66EB54DB" w14:textId="78447382" w:rsidR="00B631F5" w:rsidRPr="00FC0E44" w:rsidRDefault="00B631F5" w:rsidP="00140AEA">
            <w:pPr>
              <w:jc w:val="center"/>
              <w:rPr>
                <w:color w:val="385623" w:themeColor="accent6" w:themeShade="80"/>
              </w:rPr>
            </w:pPr>
            <w:r w:rsidRPr="00FC0E44">
              <w:rPr>
                <w:color w:val="385623" w:themeColor="accent6" w:themeShade="80"/>
              </w:rPr>
              <w:t>Novice 2</w:t>
            </w:r>
            <w:r w:rsidR="001332A5" w:rsidRPr="00FC0E44">
              <w:rPr>
                <w:color w:val="385623" w:themeColor="accent6" w:themeShade="80"/>
              </w:rPr>
              <w:t>7</w:t>
            </w:r>
            <w:r w:rsidR="00947091" w:rsidRPr="00FC0E44">
              <w:rPr>
                <w:b w:val="0"/>
                <w:bCs/>
                <w:color w:val="385623" w:themeColor="accent6" w:themeShade="80"/>
              </w:rPr>
              <w:t>(</w:t>
            </w:r>
            <w:r w:rsidR="0071686D" w:rsidRPr="00FC0E44">
              <w:rPr>
                <w:b w:val="0"/>
                <w:bCs/>
                <w:color w:val="385623" w:themeColor="accent6" w:themeShade="80"/>
              </w:rPr>
              <w:t>2007)</w:t>
            </w:r>
          </w:p>
        </w:tc>
        <w:tc>
          <w:tcPr>
            <w:tcW w:w="1851" w:type="dxa"/>
          </w:tcPr>
          <w:p w14:paraId="3A8395D8" w14:textId="7A5696FD" w:rsidR="005D5F79" w:rsidRPr="00A44D84" w:rsidRDefault="005D5F79" w:rsidP="00140AEA">
            <w:pPr>
              <w:jc w:val="center"/>
              <w:rPr>
                <w:color w:val="385623" w:themeColor="accent6" w:themeShade="80"/>
              </w:rPr>
            </w:pPr>
          </w:p>
        </w:tc>
      </w:tr>
      <w:tr w:rsidR="005D5F79" w14:paraId="16B1CDFF" w14:textId="77777777" w:rsidTr="005D5F79">
        <w:trPr>
          <w:trHeight w:val="325"/>
        </w:trPr>
        <w:tc>
          <w:tcPr>
            <w:tcW w:w="1453" w:type="dxa"/>
          </w:tcPr>
          <w:p w14:paraId="533C707C" w14:textId="7B851A60" w:rsidR="005D5F79" w:rsidRPr="00FC0E44" w:rsidRDefault="005D5F79" w:rsidP="00140AEA">
            <w:pPr>
              <w:jc w:val="center"/>
              <w:rPr>
                <w:color w:val="385623" w:themeColor="accent6" w:themeShade="80"/>
                <w:sz w:val="24"/>
                <w:szCs w:val="24"/>
              </w:rPr>
            </w:pPr>
            <w:r w:rsidRPr="00FC0E44">
              <w:rPr>
                <w:color w:val="385623" w:themeColor="accent6" w:themeShade="80"/>
                <w:sz w:val="24"/>
                <w:szCs w:val="24"/>
              </w:rPr>
              <w:t>14</w:t>
            </w:r>
          </w:p>
        </w:tc>
        <w:tc>
          <w:tcPr>
            <w:tcW w:w="3974" w:type="dxa"/>
          </w:tcPr>
          <w:p w14:paraId="2FE25562" w14:textId="48FD2F55" w:rsidR="005D5F79" w:rsidRPr="00FC0E44" w:rsidRDefault="005D5F79" w:rsidP="00140AEA">
            <w:pPr>
              <w:jc w:val="center"/>
              <w:rPr>
                <w:color w:val="385623" w:themeColor="accent6" w:themeShade="80"/>
              </w:rPr>
            </w:pPr>
            <w:r w:rsidRPr="00FC0E44">
              <w:rPr>
                <w:color w:val="385623" w:themeColor="accent6" w:themeShade="80"/>
              </w:rPr>
              <w:t xml:space="preserve">NAF </w:t>
            </w:r>
            <w:r w:rsidR="00B631F5" w:rsidRPr="00FC0E44">
              <w:rPr>
                <w:color w:val="385623" w:themeColor="accent6" w:themeShade="80"/>
              </w:rPr>
              <w:t>Magic Senior Riding Test</w:t>
            </w:r>
          </w:p>
          <w:p w14:paraId="50B41EF6" w14:textId="1A9B06F4" w:rsidR="005D5F79" w:rsidRPr="00FC0E44" w:rsidRDefault="00B631F5" w:rsidP="00140AEA">
            <w:pPr>
              <w:jc w:val="center"/>
              <w:rPr>
                <w:color w:val="385623" w:themeColor="accent6" w:themeShade="80"/>
              </w:rPr>
            </w:pPr>
            <w:r w:rsidRPr="00FC0E44">
              <w:rPr>
                <w:color w:val="385623" w:themeColor="accent6" w:themeShade="80"/>
              </w:rPr>
              <w:t>Individual</w:t>
            </w:r>
          </w:p>
        </w:tc>
        <w:tc>
          <w:tcPr>
            <w:tcW w:w="1738" w:type="dxa"/>
          </w:tcPr>
          <w:p w14:paraId="537ADAF4" w14:textId="0C6FE7F6" w:rsidR="005D5F79" w:rsidRPr="00FC0E44" w:rsidRDefault="00B631F5" w:rsidP="00140AEA">
            <w:pPr>
              <w:jc w:val="center"/>
              <w:rPr>
                <w:color w:val="385623" w:themeColor="accent6" w:themeShade="80"/>
              </w:rPr>
            </w:pPr>
            <w:r w:rsidRPr="00FC0E44">
              <w:rPr>
                <w:color w:val="385623" w:themeColor="accent6" w:themeShade="80"/>
              </w:rPr>
              <w:t>Prelim 1</w:t>
            </w:r>
            <w:r w:rsidR="006524FA" w:rsidRPr="00FC0E44">
              <w:rPr>
                <w:color w:val="385623" w:themeColor="accent6" w:themeShade="80"/>
              </w:rPr>
              <w:t>2</w:t>
            </w:r>
            <w:r w:rsidR="0071686D" w:rsidRPr="00FC0E44">
              <w:rPr>
                <w:b w:val="0"/>
                <w:bCs/>
                <w:color w:val="385623" w:themeColor="accent6" w:themeShade="80"/>
              </w:rPr>
              <w:t>(2005)</w:t>
            </w:r>
          </w:p>
          <w:p w14:paraId="7A7F267B" w14:textId="660D9098" w:rsidR="00B631F5" w:rsidRPr="00FC0E44" w:rsidRDefault="00B631F5" w:rsidP="00140AEA">
            <w:pPr>
              <w:jc w:val="center"/>
              <w:rPr>
                <w:color w:val="385623" w:themeColor="accent6" w:themeShade="80"/>
              </w:rPr>
            </w:pPr>
            <w:r w:rsidRPr="00FC0E44">
              <w:rPr>
                <w:color w:val="385623" w:themeColor="accent6" w:themeShade="80"/>
              </w:rPr>
              <w:t xml:space="preserve">Novice </w:t>
            </w:r>
            <w:r w:rsidR="00976A12" w:rsidRPr="00FC0E44">
              <w:rPr>
                <w:color w:val="385623" w:themeColor="accent6" w:themeShade="80"/>
              </w:rPr>
              <w:t>2</w:t>
            </w:r>
            <w:r w:rsidR="001332A5" w:rsidRPr="00FC0E44">
              <w:rPr>
                <w:color w:val="385623" w:themeColor="accent6" w:themeShade="80"/>
              </w:rPr>
              <w:t>7</w:t>
            </w:r>
            <w:r w:rsidR="00A035D4" w:rsidRPr="00FC0E44">
              <w:rPr>
                <w:b w:val="0"/>
                <w:bCs/>
                <w:color w:val="385623" w:themeColor="accent6" w:themeShade="80"/>
              </w:rPr>
              <w:t>(</w:t>
            </w:r>
            <w:r w:rsidR="00FC0E44" w:rsidRPr="00FC0E44">
              <w:rPr>
                <w:b w:val="0"/>
                <w:bCs/>
                <w:color w:val="385623" w:themeColor="accent6" w:themeShade="80"/>
              </w:rPr>
              <w:t>2007)</w:t>
            </w:r>
          </w:p>
        </w:tc>
        <w:tc>
          <w:tcPr>
            <w:tcW w:w="1851" w:type="dxa"/>
          </w:tcPr>
          <w:p w14:paraId="29149C02" w14:textId="6D233397" w:rsidR="005D5F79" w:rsidRDefault="005D5F79" w:rsidP="00140AEA">
            <w:pPr>
              <w:jc w:val="center"/>
            </w:pPr>
          </w:p>
        </w:tc>
      </w:tr>
      <w:tr w:rsidR="006524FA" w14:paraId="2AD3572A" w14:textId="77777777" w:rsidTr="005D5F79">
        <w:trPr>
          <w:trHeight w:val="325"/>
        </w:trPr>
        <w:tc>
          <w:tcPr>
            <w:tcW w:w="1453" w:type="dxa"/>
          </w:tcPr>
          <w:p w14:paraId="5B1E87D4" w14:textId="0FD80069" w:rsidR="006524FA" w:rsidRPr="00A44D84" w:rsidRDefault="006524FA" w:rsidP="00140AEA">
            <w:pPr>
              <w:jc w:val="center"/>
              <w:rPr>
                <w:color w:val="BF8F00" w:themeColor="accent4" w:themeShade="BF"/>
                <w:sz w:val="24"/>
                <w:szCs w:val="24"/>
              </w:rPr>
            </w:pPr>
            <w:r w:rsidRPr="00A44D84">
              <w:rPr>
                <w:color w:val="BF8F00" w:themeColor="accent4" w:themeShade="BF"/>
                <w:sz w:val="24"/>
                <w:szCs w:val="24"/>
              </w:rPr>
              <w:t>15</w:t>
            </w:r>
          </w:p>
        </w:tc>
        <w:tc>
          <w:tcPr>
            <w:tcW w:w="3974" w:type="dxa"/>
          </w:tcPr>
          <w:p w14:paraId="3D4DBC70" w14:textId="30879E2D" w:rsidR="006524FA" w:rsidRPr="00A44D84" w:rsidRDefault="006524FA" w:rsidP="00140AEA">
            <w:pPr>
              <w:jc w:val="center"/>
              <w:rPr>
                <w:color w:val="BF8F00" w:themeColor="accent4" w:themeShade="BF"/>
              </w:rPr>
            </w:pPr>
            <w:r w:rsidRPr="00A44D84">
              <w:rPr>
                <w:color w:val="BF8F00" w:themeColor="accent4" w:themeShade="BF"/>
              </w:rPr>
              <w:t>NAF Magic</w:t>
            </w:r>
            <w:r w:rsidR="001332A5" w:rsidRPr="00A44D84">
              <w:rPr>
                <w:color w:val="BF8F00" w:themeColor="accent4" w:themeShade="BF"/>
              </w:rPr>
              <w:t xml:space="preserve"> Mixed </w:t>
            </w:r>
            <w:r w:rsidRPr="00A44D84">
              <w:rPr>
                <w:color w:val="BF8F00" w:themeColor="accent4" w:themeShade="BF"/>
              </w:rPr>
              <w:t>Pairs</w:t>
            </w:r>
          </w:p>
        </w:tc>
        <w:tc>
          <w:tcPr>
            <w:tcW w:w="1738" w:type="dxa"/>
          </w:tcPr>
          <w:p w14:paraId="6A42E828" w14:textId="2AEBDDFF" w:rsidR="006524FA" w:rsidRPr="00A44D84" w:rsidRDefault="006524FA" w:rsidP="00140AEA">
            <w:pPr>
              <w:jc w:val="center"/>
              <w:rPr>
                <w:color w:val="BF8F00" w:themeColor="accent4" w:themeShade="BF"/>
              </w:rPr>
            </w:pPr>
            <w:r w:rsidRPr="00A44D84">
              <w:rPr>
                <w:color w:val="BF8F00" w:themeColor="accent4" w:themeShade="BF"/>
              </w:rPr>
              <w:t xml:space="preserve">BRC Pairs 5 </w:t>
            </w:r>
            <w:r w:rsidRPr="00C27B37">
              <w:rPr>
                <w:b w:val="0"/>
                <w:bCs/>
                <w:color w:val="BF8F00" w:themeColor="accent4" w:themeShade="BF"/>
              </w:rPr>
              <w:t>(2014)</w:t>
            </w:r>
          </w:p>
        </w:tc>
        <w:tc>
          <w:tcPr>
            <w:tcW w:w="1851" w:type="dxa"/>
          </w:tcPr>
          <w:p w14:paraId="23D12DB6" w14:textId="77777777" w:rsidR="006524FA" w:rsidRDefault="006524FA" w:rsidP="00140AEA">
            <w:pPr>
              <w:jc w:val="center"/>
            </w:pPr>
          </w:p>
        </w:tc>
      </w:tr>
    </w:tbl>
    <w:p w14:paraId="7329B80A" w14:textId="77777777" w:rsidR="00386034" w:rsidRPr="0089290E" w:rsidRDefault="00386034" w:rsidP="00386034">
      <w:pPr>
        <w:rPr>
          <w:i/>
          <w:iCs/>
          <w:color w:val="auto"/>
          <w:sz w:val="22"/>
          <w:szCs w:val="22"/>
          <w:shd w:val="clear" w:color="auto" w:fill="FFFFFF"/>
        </w:rPr>
      </w:pPr>
      <w:r w:rsidRPr="0089290E">
        <w:rPr>
          <w:i/>
          <w:iCs/>
          <w:color w:val="auto"/>
          <w:sz w:val="22"/>
          <w:szCs w:val="22"/>
          <w:shd w:val="clear" w:color="auto" w:fill="FFFFFF"/>
        </w:rPr>
        <w:lastRenderedPageBreak/>
        <w:t xml:space="preserve">Eligibility for all classes can be found in the current BRC Handbook. </w:t>
      </w:r>
      <w:r w:rsidRPr="0089290E">
        <w:rPr>
          <w:i/>
          <w:iCs/>
          <w:color w:val="auto"/>
          <w:sz w:val="22"/>
          <w:szCs w:val="22"/>
          <w:highlight w:val="yellow"/>
          <w:shd w:val="clear" w:color="auto" w:fill="FFFFFF"/>
        </w:rPr>
        <w:t>Eligibility will be taken from the Friday before the qualifier.</w:t>
      </w:r>
      <w:r w:rsidRPr="0089290E">
        <w:rPr>
          <w:i/>
          <w:iCs/>
          <w:color w:val="auto"/>
          <w:sz w:val="22"/>
          <w:szCs w:val="22"/>
          <w:shd w:val="clear" w:color="auto" w:fill="FFFFFF"/>
        </w:rPr>
        <w:t xml:space="preserve"> All competitors must be a member and be on the BRC Database by midday the Friday before the qualifier. Anyone failing to meet the eligibility criteria will be disqualified and informed by BRC HQ when the results are processed.</w:t>
      </w:r>
    </w:p>
    <w:p w14:paraId="4C2B1882" w14:textId="77777777" w:rsidR="00DF3A6B" w:rsidRDefault="00DF3A6B" w:rsidP="00DF3A6B">
      <w:pPr>
        <w:rPr>
          <w:bCs/>
          <w:color w:val="auto"/>
          <w:sz w:val="22"/>
          <w:szCs w:val="22"/>
          <w:shd w:val="clear" w:color="auto" w:fill="FFFFFF"/>
        </w:rPr>
      </w:pPr>
    </w:p>
    <w:p w14:paraId="66102FEA" w14:textId="2623F2EC" w:rsidR="00DF3A6B" w:rsidRPr="0089290E" w:rsidRDefault="00DF3A6B" w:rsidP="00DF3A6B">
      <w:pPr>
        <w:rPr>
          <w:sz w:val="22"/>
          <w:szCs w:val="22"/>
        </w:rPr>
      </w:pPr>
      <w:r w:rsidRPr="0089290E">
        <w:rPr>
          <w:bCs/>
          <w:color w:val="auto"/>
          <w:sz w:val="22"/>
          <w:szCs w:val="22"/>
          <w:shd w:val="clear" w:color="auto" w:fill="FFFFFF"/>
        </w:rPr>
        <w:t xml:space="preserve">We are delighted to welcome back NAF as sponsors of the National Dressage Championships. </w:t>
      </w:r>
      <w:r w:rsidRPr="0089290E">
        <w:rPr>
          <w:sz w:val="22"/>
          <w:szCs w:val="22"/>
        </w:rPr>
        <w:t>NAF are the most trusted brand for equine supplements in Europe and are proud to partner British Riding Clubs, sponsoring what promises be a truly magical competition.</w:t>
      </w:r>
    </w:p>
    <w:p w14:paraId="44C9A9FD" w14:textId="77777777" w:rsidR="00386034" w:rsidRDefault="00386034" w:rsidP="004221F4">
      <w:pPr>
        <w:rPr>
          <w:bCs/>
          <w:sz w:val="22"/>
          <w:szCs w:val="22"/>
        </w:rPr>
      </w:pPr>
    </w:p>
    <w:p w14:paraId="7DC0E32C" w14:textId="6204696C" w:rsidR="004221F4" w:rsidRPr="0089290E" w:rsidRDefault="004221F4" w:rsidP="004221F4">
      <w:pPr>
        <w:rPr>
          <w:b w:val="0"/>
          <w:bCs/>
          <w:sz w:val="22"/>
          <w:szCs w:val="22"/>
        </w:rPr>
      </w:pPr>
      <w:r w:rsidRPr="0089290E">
        <w:rPr>
          <w:bCs/>
          <w:sz w:val="22"/>
          <w:szCs w:val="22"/>
        </w:rPr>
        <w:t>Pre Entries to British Riding clubs:</w:t>
      </w:r>
    </w:p>
    <w:p w14:paraId="6BD805D1" w14:textId="77777777" w:rsidR="004221F4" w:rsidRPr="0089290E" w:rsidRDefault="00000000" w:rsidP="004221F4">
      <w:pPr>
        <w:rPr>
          <w:b w:val="0"/>
          <w:bCs/>
          <w:color w:val="2F5496" w:themeColor="accent1" w:themeShade="BF"/>
          <w:sz w:val="22"/>
          <w:szCs w:val="22"/>
        </w:rPr>
      </w:pPr>
      <w:hyperlink r:id="rId9" w:history="1">
        <w:r w:rsidR="004221F4" w:rsidRPr="0089290E">
          <w:rPr>
            <w:rStyle w:val="Hyperlink"/>
            <w:bCs/>
            <w:color w:val="2F5496" w:themeColor="accent1" w:themeShade="BF"/>
            <w:sz w:val="22"/>
            <w:szCs w:val="22"/>
          </w:rPr>
          <w:t>https://www.bhs.org.uk/enjoy-riding/british-riding-clubs</w:t>
        </w:r>
      </w:hyperlink>
      <w:r w:rsidR="004221F4" w:rsidRPr="0089290E">
        <w:rPr>
          <w:bCs/>
          <w:color w:val="2F5496" w:themeColor="accent1" w:themeShade="BF"/>
          <w:sz w:val="22"/>
          <w:szCs w:val="22"/>
        </w:rPr>
        <w:t xml:space="preserve"> </w:t>
      </w:r>
    </w:p>
    <w:p w14:paraId="5964266C" w14:textId="7C3A6AFD" w:rsidR="004221F4" w:rsidRPr="0089290E" w:rsidRDefault="004221F4" w:rsidP="004221F4">
      <w:pPr>
        <w:pStyle w:val="Default"/>
        <w:rPr>
          <w:rFonts w:ascii="Arial" w:hAnsi="Arial" w:cs="Arial"/>
          <w:b/>
          <w:bCs/>
          <w:sz w:val="22"/>
          <w:szCs w:val="22"/>
        </w:rPr>
      </w:pPr>
      <w:r w:rsidRPr="0089290E">
        <w:rPr>
          <w:rFonts w:ascii="Arial" w:hAnsi="Arial" w:cs="Arial"/>
          <w:b/>
          <w:sz w:val="22"/>
          <w:szCs w:val="22"/>
        </w:rPr>
        <w:t>Pre-entries</w:t>
      </w:r>
      <w:r w:rsidRPr="0089290E">
        <w:rPr>
          <w:rFonts w:ascii="Arial" w:hAnsi="Arial" w:cs="Arial"/>
          <w:sz w:val="22"/>
          <w:szCs w:val="22"/>
        </w:rPr>
        <w:t xml:space="preserve"> MUST BE sent to the Riding Club’s Office with the appropriate entry fees by</w:t>
      </w:r>
      <w:r w:rsidRPr="0089290E">
        <w:rPr>
          <w:rFonts w:ascii="Arial" w:hAnsi="Arial" w:cs="Arial"/>
          <w:b/>
          <w:bCs/>
          <w:sz w:val="22"/>
          <w:szCs w:val="22"/>
        </w:rPr>
        <w:t xml:space="preserve"> Friday </w:t>
      </w:r>
      <w:r w:rsidR="007353BC">
        <w:rPr>
          <w:rFonts w:ascii="Arial" w:hAnsi="Arial" w:cs="Arial"/>
          <w:b/>
          <w:bCs/>
          <w:sz w:val="22"/>
          <w:szCs w:val="22"/>
        </w:rPr>
        <w:t>3</w:t>
      </w:r>
      <w:r w:rsidR="007353BC" w:rsidRPr="007353BC">
        <w:rPr>
          <w:rFonts w:ascii="Arial" w:hAnsi="Arial" w:cs="Arial"/>
          <w:b/>
          <w:bCs/>
          <w:sz w:val="22"/>
          <w:szCs w:val="22"/>
          <w:vertAlign w:val="superscript"/>
        </w:rPr>
        <w:t>rd</w:t>
      </w:r>
      <w:r w:rsidR="007353BC">
        <w:rPr>
          <w:rFonts w:ascii="Arial" w:hAnsi="Arial" w:cs="Arial"/>
          <w:b/>
          <w:bCs/>
          <w:sz w:val="22"/>
          <w:szCs w:val="22"/>
        </w:rPr>
        <w:t xml:space="preserve"> May 2024</w:t>
      </w:r>
      <w:r w:rsidRPr="0089290E">
        <w:rPr>
          <w:rFonts w:ascii="Arial" w:hAnsi="Arial" w:cs="Arial"/>
          <w:b/>
          <w:bCs/>
          <w:sz w:val="22"/>
          <w:szCs w:val="22"/>
        </w:rPr>
        <w:t>.</w:t>
      </w:r>
    </w:p>
    <w:p w14:paraId="7222F50B" w14:textId="2175C2A4" w:rsidR="004221F4" w:rsidRPr="0089290E" w:rsidRDefault="004221F4" w:rsidP="004221F4">
      <w:pPr>
        <w:pStyle w:val="Default"/>
        <w:rPr>
          <w:rFonts w:ascii="Arial" w:hAnsi="Arial" w:cs="Arial"/>
          <w:sz w:val="22"/>
          <w:szCs w:val="22"/>
        </w:rPr>
      </w:pPr>
      <w:r w:rsidRPr="0089290E">
        <w:rPr>
          <w:rFonts w:ascii="Arial" w:hAnsi="Arial" w:cs="Arial"/>
          <w:sz w:val="22"/>
          <w:szCs w:val="22"/>
        </w:rPr>
        <w:t xml:space="preserve">Teams </w:t>
      </w:r>
      <w:r w:rsidRPr="0089290E">
        <w:rPr>
          <w:rFonts w:ascii="Arial" w:hAnsi="Arial" w:cs="Arial"/>
          <w:sz w:val="22"/>
          <w:szCs w:val="22"/>
        </w:rPr>
        <w:tab/>
        <w:t>£</w:t>
      </w:r>
      <w:r w:rsidR="00610993" w:rsidRPr="0089290E">
        <w:rPr>
          <w:rFonts w:ascii="Arial" w:hAnsi="Arial" w:cs="Arial"/>
          <w:sz w:val="22"/>
          <w:szCs w:val="22"/>
        </w:rPr>
        <w:t>4</w:t>
      </w:r>
      <w:r w:rsidR="005D0C5F">
        <w:rPr>
          <w:rFonts w:ascii="Arial" w:hAnsi="Arial" w:cs="Arial"/>
          <w:sz w:val="22"/>
          <w:szCs w:val="22"/>
        </w:rPr>
        <w:t>8</w:t>
      </w:r>
      <w:r w:rsidRPr="0089290E">
        <w:rPr>
          <w:rFonts w:ascii="Arial" w:hAnsi="Arial" w:cs="Arial"/>
          <w:sz w:val="22"/>
          <w:szCs w:val="22"/>
        </w:rPr>
        <w:t>.00</w:t>
      </w:r>
      <w:r w:rsidR="007353BC">
        <w:rPr>
          <w:rFonts w:ascii="Arial" w:hAnsi="Arial" w:cs="Arial"/>
          <w:sz w:val="22"/>
          <w:szCs w:val="22"/>
        </w:rPr>
        <w:t xml:space="preserve"> </w:t>
      </w:r>
    </w:p>
    <w:p w14:paraId="421F91D8" w14:textId="6F3C15CD" w:rsidR="004221F4" w:rsidRPr="0089290E" w:rsidRDefault="004221F4" w:rsidP="004221F4">
      <w:pPr>
        <w:pStyle w:val="Default"/>
        <w:rPr>
          <w:rFonts w:ascii="Arial" w:hAnsi="Arial" w:cs="Arial"/>
          <w:sz w:val="22"/>
          <w:szCs w:val="22"/>
        </w:rPr>
      </w:pPr>
      <w:r w:rsidRPr="0089290E">
        <w:rPr>
          <w:rFonts w:ascii="Arial" w:hAnsi="Arial" w:cs="Arial"/>
          <w:sz w:val="22"/>
          <w:szCs w:val="22"/>
        </w:rPr>
        <w:t xml:space="preserve">Individuals </w:t>
      </w:r>
      <w:r w:rsidRPr="0089290E">
        <w:rPr>
          <w:rFonts w:ascii="Arial" w:hAnsi="Arial" w:cs="Arial"/>
          <w:sz w:val="22"/>
          <w:szCs w:val="22"/>
        </w:rPr>
        <w:tab/>
        <w:t>£1</w:t>
      </w:r>
      <w:r w:rsidR="00610993" w:rsidRPr="0089290E">
        <w:rPr>
          <w:rFonts w:ascii="Arial" w:hAnsi="Arial" w:cs="Arial"/>
          <w:sz w:val="22"/>
          <w:szCs w:val="22"/>
        </w:rPr>
        <w:t>2</w:t>
      </w:r>
      <w:r w:rsidRPr="0089290E">
        <w:rPr>
          <w:rFonts w:ascii="Arial" w:hAnsi="Arial" w:cs="Arial"/>
          <w:sz w:val="22"/>
          <w:szCs w:val="22"/>
        </w:rPr>
        <w:t>.</w:t>
      </w:r>
      <w:r w:rsidR="002E52AC">
        <w:rPr>
          <w:rFonts w:ascii="Arial" w:hAnsi="Arial" w:cs="Arial"/>
          <w:sz w:val="22"/>
          <w:szCs w:val="22"/>
        </w:rPr>
        <w:t>5</w:t>
      </w:r>
      <w:r w:rsidRPr="0089290E">
        <w:rPr>
          <w:rFonts w:ascii="Arial" w:hAnsi="Arial" w:cs="Arial"/>
          <w:sz w:val="22"/>
          <w:szCs w:val="22"/>
        </w:rPr>
        <w:t>0</w:t>
      </w:r>
      <w:r w:rsidR="007353BC">
        <w:rPr>
          <w:rFonts w:ascii="Arial" w:hAnsi="Arial" w:cs="Arial"/>
          <w:sz w:val="22"/>
          <w:szCs w:val="22"/>
        </w:rPr>
        <w:t xml:space="preserve"> </w:t>
      </w:r>
    </w:p>
    <w:p w14:paraId="502AE635" w14:textId="6557DC25" w:rsidR="004221F4" w:rsidRPr="0089290E" w:rsidRDefault="004221F4" w:rsidP="004221F4">
      <w:pPr>
        <w:pStyle w:val="Default"/>
        <w:rPr>
          <w:rFonts w:ascii="Arial" w:hAnsi="Arial" w:cs="Arial"/>
          <w:sz w:val="22"/>
          <w:szCs w:val="22"/>
        </w:rPr>
      </w:pPr>
      <w:r w:rsidRPr="0089290E">
        <w:rPr>
          <w:rFonts w:ascii="Arial" w:hAnsi="Arial" w:cs="Arial"/>
          <w:sz w:val="22"/>
          <w:szCs w:val="22"/>
        </w:rPr>
        <w:t xml:space="preserve">Pairs </w:t>
      </w:r>
      <w:r w:rsidRPr="0089290E">
        <w:rPr>
          <w:rFonts w:ascii="Arial" w:hAnsi="Arial" w:cs="Arial"/>
          <w:sz w:val="22"/>
          <w:szCs w:val="22"/>
        </w:rPr>
        <w:tab/>
      </w:r>
      <w:r w:rsidRPr="0089290E">
        <w:rPr>
          <w:rFonts w:ascii="Arial" w:hAnsi="Arial" w:cs="Arial"/>
          <w:sz w:val="22"/>
          <w:szCs w:val="22"/>
        </w:rPr>
        <w:tab/>
        <w:t>£</w:t>
      </w:r>
      <w:r w:rsidR="00610993" w:rsidRPr="0089290E">
        <w:rPr>
          <w:rFonts w:ascii="Arial" w:hAnsi="Arial" w:cs="Arial"/>
          <w:sz w:val="22"/>
          <w:szCs w:val="22"/>
        </w:rPr>
        <w:t>2</w:t>
      </w:r>
      <w:r w:rsidR="002E52AC">
        <w:rPr>
          <w:rFonts w:ascii="Arial" w:hAnsi="Arial" w:cs="Arial"/>
          <w:sz w:val="22"/>
          <w:szCs w:val="22"/>
        </w:rPr>
        <w:t>3</w:t>
      </w:r>
      <w:r w:rsidRPr="0089290E">
        <w:rPr>
          <w:rFonts w:ascii="Arial" w:hAnsi="Arial" w:cs="Arial"/>
          <w:sz w:val="22"/>
          <w:szCs w:val="22"/>
        </w:rPr>
        <w:t>.00</w:t>
      </w:r>
      <w:r w:rsidR="007353BC">
        <w:rPr>
          <w:rFonts w:ascii="Arial" w:hAnsi="Arial" w:cs="Arial"/>
          <w:sz w:val="22"/>
          <w:szCs w:val="22"/>
        </w:rPr>
        <w:t xml:space="preserve"> </w:t>
      </w:r>
    </w:p>
    <w:p w14:paraId="18CE57D2" w14:textId="77777777" w:rsidR="004221F4" w:rsidRPr="0089290E" w:rsidRDefault="004221F4" w:rsidP="004221F4">
      <w:pPr>
        <w:pStyle w:val="Default"/>
        <w:tabs>
          <w:tab w:val="left" w:pos="3492"/>
        </w:tabs>
        <w:jc w:val="both"/>
        <w:rPr>
          <w:rFonts w:ascii="Arial" w:hAnsi="Arial" w:cs="Arial"/>
          <w:b/>
          <w:color w:val="0070C0"/>
          <w:sz w:val="22"/>
          <w:szCs w:val="22"/>
        </w:rPr>
      </w:pPr>
    </w:p>
    <w:p w14:paraId="45DA3094" w14:textId="77777777" w:rsidR="004221F4" w:rsidRPr="0089290E" w:rsidRDefault="004221F4" w:rsidP="004221F4">
      <w:pPr>
        <w:pStyle w:val="Default"/>
        <w:tabs>
          <w:tab w:val="left" w:pos="3492"/>
        </w:tabs>
        <w:jc w:val="both"/>
        <w:rPr>
          <w:rFonts w:ascii="Arial" w:hAnsi="Arial" w:cs="Arial"/>
          <w:sz w:val="22"/>
          <w:szCs w:val="22"/>
        </w:rPr>
      </w:pPr>
      <w:r w:rsidRPr="0089290E">
        <w:rPr>
          <w:rFonts w:ascii="Arial" w:hAnsi="Arial" w:cs="Arial"/>
          <w:b/>
          <w:color w:val="0070C0"/>
          <w:sz w:val="22"/>
          <w:szCs w:val="22"/>
        </w:rPr>
        <w:t>BRC Area 16 Entry Fees:</w:t>
      </w:r>
    </w:p>
    <w:p w14:paraId="5E86659F" w14:textId="77777777" w:rsidR="004221F4" w:rsidRPr="0089290E" w:rsidRDefault="004221F4" w:rsidP="004221F4">
      <w:pPr>
        <w:pStyle w:val="Default"/>
        <w:tabs>
          <w:tab w:val="right" w:pos="7200"/>
        </w:tabs>
        <w:rPr>
          <w:rFonts w:ascii="Arial" w:hAnsi="Arial" w:cs="Arial"/>
          <w:b/>
          <w:color w:val="0070C0"/>
          <w:sz w:val="22"/>
          <w:szCs w:val="22"/>
        </w:rPr>
      </w:pPr>
      <w:r w:rsidRPr="0089290E">
        <w:rPr>
          <w:rFonts w:ascii="Arial" w:hAnsi="Arial" w:cs="Arial"/>
          <w:b/>
          <w:color w:val="0070C0"/>
          <w:sz w:val="22"/>
          <w:szCs w:val="22"/>
        </w:rPr>
        <w:t>Dressage &amp; Riding Test.</w:t>
      </w:r>
    </w:p>
    <w:p w14:paraId="64F56604" w14:textId="59B323CA" w:rsidR="004221F4" w:rsidRPr="0089290E" w:rsidRDefault="004221F4" w:rsidP="004221F4">
      <w:pPr>
        <w:pStyle w:val="Default"/>
        <w:tabs>
          <w:tab w:val="right" w:pos="7200"/>
        </w:tabs>
        <w:jc w:val="both"/>
        <w:rPr>
          <w:rFonts w:ascii="Arial" w:hAnsi="Arial" w:cs="Arial"/>
          <w:sz w:val="22"/>
          <w:szCs w:val="22"/>
        </w:rPr>
      </w:pPr>
      <w:r w:rsidRPr="0089290E">
        <w:rPr>
          <w:rFonts w:ascii="Arial" w:hAnsi="Arial" w:cs="Arial"/>
          <w:sz w:val="22"/>
          <w:szCs w:val="22"/>
        </w:rPr>
        <w:t>Senior / Junior Team                £</w:t>
      </w:r>
      <w:r w:rsidR="00145AD0">
        <w:rPr>
          <w:rFonts w:ascii="Arial" w:hAnsi="Arial" w:cs="Arial"/>
          <w:sz w:val="22"/>
          <w:szCs w:val="22"/>
        </w:rPr>
        <w:t>76</w:t>
      </w:r>
      <w:r w:rsidRPr="0089290E">
        <w:rPr>
          <w:rFonts w:ascii="Arial" w:hAnsi="Arial" w:cs="Arial"/>
          <w:sz w:val="22"/>
          <w:szCs w:val="22"/>
        </w:rPr>
        <w:t>.00p</w:t>
      </w:r>
    </w:p>
    <w:p w14:paraId="35579ED1" w14:textId="52E5558D" w:rsidR="004221F4" w:rsidRPr="0089290E" w:rsidRDefault="004221F4" w:rsidP="004221F4">
      <w:pPr>
        <w:pStyle w:val="Default"/>
        <w:tabs>
          <w:tab w:val="right" w:pos="7200"/>
        </w:tabs>
        <w:jc w:val="both"/>
        <w:rPr>
          <w:rFonts w:ascii="Arial" w:hAnsi="Arial" w:cs="Arial"/>
          <w:sz w:val="22"/>
          <w:szCs w:val="22"/>
        </w:rPr>
      </w:pPr>
      <w:r w:rsidRPr="0089290E">
        <w:rPr>
          <w:rFonts w:ascii="Arial" w:hAnsi="Arial" w:cs="Arial"/>
          <w:sz w:val="22"/>
          <w:szCs w:val="22"/>
        </w:rPr>
        <w:t>Senior / Junior Individual          £</w:t>
      </w:r>
      <w:r w:rsidR="00145AD0">
        <w:rPr>
          <w:rFonts w:ascii="Arial" w:hAnsi="Arial" w:cs="Arial"/>
          <w:sz w:val="22"/>
          <w:szCs w:val="22"/>
        </w:rPr>
        <w:t>19</w:t>
      </w:r>
      <w:r w:rsidR="008C2B8F">
        <w:rPr>
          <w:rFonts w:ascii="Arial" w:hAnsi="Arial" w:cs="Arial"/>
          <w:sz w:val="22"/>
          <w:szCs w:val="22"/>
        </w:rPr>
        <w:t>.0</w:t>
      </w:r>
      <w:r w:rsidRPr="0089290E">
        <w:rPr>
          <w:rFonts w:ascii="Arial" w:hAnsi="Arial" w:cs="Arial"/>
          <w:sz w:val="22"/>
          <w:szCs w:val="22"/>
        </w:rPr>
        <w:t>0p</w:t>
      </w:r>
    </w:p>
    <w:p w14:paraId="7D7478F6" w14:textId="547F8C34" w:rsidR="004221F4" w:rsidRDefault="004221F4" w:rsidP="004221F4">
      <w:pPr>
        <w:pStyle w:val="Default"/>
        <w:tabs>
          <w:tab w:val="right" w:pos="7200"/>
        </w:tabs>
        <w:jc w:val="both"/>
        <w:rPr>
          <w:rFonts w:ascii="Arial" w:hAnsi="Arial" w:cs="Arial"/>
          <w:sz w:val="22"/>
          <w:szCs w:val="22"/>
        </w:rPr>
      </w:pPr>
      <w:r w:rsidRPr="0089290E">
        <w:rPr>
          <w:rFonts w:ascii="Arial" w:hAnsi="Arial" w:cs="Arial"/>
          <w:sz w:val="22"/>
          <w:szCs w:val="22"/>
        </w:rPr>
        <w:t>Pairs                                         £2</w:t>
      </w:r>
      <w:r w:rsidR="00145AD0">
        <w:rPr>
          <w:rFonts w:ascii="Arial" w:hAnsi="Arial" w:cs="Arial"/>
          <w:sz w:val="22"/>
          <w:szCs w:val="22"/>
        </w:rPr>
        <w:t>6</w:t>
      </w:r>
      <w:r w:rsidRPr="0089290E">
        <w:rPr>
          <w:rFonts w:ascii="Arial" w:hAnsi="Arial" w:cs="Arial"/>
          <w:sz w:val="22"/>
          <w:szCs w:val="22"/>
        </w:rPr>
        <w:t>.</w:t>
      </w:r>
      <w:r w:rsidR="008C2B8F">
        <w:rPr>
          <w:rFonts w:ascii="Arial" w:hAnsi="Arial" w:cs="Arial"/>
          <w:sz w:val="22"/>
          <w:szCs w:val="22"/>
        </w:rPr>
        <w:t>5</w:t>
      </w:r>
      <w:r w:rsidRPr="0089290E">
        <w:rPr>
          <w:rFonts w:ascii="Arial" w:hAnsi="Arial" w:cs="Arial"/>
          <w:sz w:val="22"/>
          <w:szCs w:val="22"/>
        </w:rPr>
        <w:t>0p</w:t>
      </w:r>
    </w:p>
    <w:p w14:paraId="785168AE" w14:textId="77777777" w:rsidR="004221F4" w:rsidRPr="0089290E" w:rsidRDefault="004221F4" w:rsidP="004221F4">
      <w:pPr>
        <w:pStyle w:val="Default"/>
        <w:tabs>
          <w:tab w:val="right" w:pos="7200"/>
        </w:tabs>
        <w:jc w:val="both"/>
        <w:rPr>
          <w:rFonts w:ascii="Arial" w:hAnsi="Arial" w:cs="Arial"/>
          <w:sz w:val="22"/>
          <w:szCs w:val="22"/>
        </w:rPr>
      </w:pPr>
    </w:p>
    <w:p w14:paraId="6629CA07" w14:textId="77777777" w:rsidR="004221F4" w:rsidRPr="0089290E" w:rsidRDefault="004221F4" w:rsidP="004221F4">
      <w:pPr>
        <w:pStyle w:val="Default"/>
        <w:jc w:val="both"/>
        <w:rPr>
          <w:rFonts w:ascii="Arial" w:hAnsi="Arial" w:cs="Arial"/>
          <w:sz w:val="22"/>
          <w:szCs w:val="22"/>
        </w:rPr>
      </w:pPr>
      <w:r w:rsidRPr="0089290E">
        <w:rPr>
          <w:rFonts w:ascii="Arial" w:hAnsi="Arial" w:cs="Arial"/>
          <w:b/>
          <w:color w:val="0070C0"/>
          <w:sz w:val="22"/>
          <w:szCs w:val="22"/>
        </w:rPr>
        <w:t>BRC Area 16 entry fees via BACS</w:t>
      </w:r>
      <w:r w:rsidRPr="0089290E">
        <w:rPr>
          <w:rFonts w:ascii="Arial" w:hAnsi="Arial" w:cs="Arial"/>
          <w:sz w:val="22"/>
          <w:szCs w:val="22"/>
        </w:rPr>
        <w:t xml:space="preserve">: </w:t>
      </w:r>
    </w:p>
    <w:p w14:paraId="6C386141" w14:textId="77777777" w:rsidR="004221F4" w:rsidRPr="0089290E" w:rsidRDefault="004221F4" w:rsidP="004221F4">
      <w:pPr>
        <w:pStyle w:val="Default"/>
        <w:jc w:val="both"/>
        <w:rPr>
          <w:rFonts w:ascii="Arial" w:hAnsi="Arial" w:cs="Arial"/>
          <w:sz w:val="22"/>
          <w:szCs w:val="22"/>
        </w:rPr>
      </w:pPr>
      <w:r w:rsidRPr="0089290E">
        <w:rPr>
          <w:rFonts w:ascii="Arial" w:hAnsi="Arial" w:cs="Arial"/>
          <w:b/>
          <w:color w:val="0070C0"/>
          <w:sz w:val="22"/>
          <w:szCs w:val="22"/>
        </w:rPr>
        <w:t>BRC Area 16</w:t>
      </w:r>
      <w:r w:rsidRPr="0089290E">
        <w:rPr>
          <w:rFonts w:ascii="Arial" w:hAnsi="Arial" w:cs="Arial"/>
          <w:sz w:val="22"/>
          <w:szCs w:val="22"/>
        </w:rPr>
        <w:t xml:space="preserve"> </w:t>
      </w:r>
    </w:p>
    <w:p w14:paraId="49F7FE56" w14:textId="77777777" w:rsidR="004221F4" w:rsidRPr="0089290E" w:rsidRDefault="004221F4" w:rsidP="004221F4">
      <w:pPr>
        <w:pStyle w:val="Default"/>
        <w:jc w:val="both"/>
        <w:rPr>
          <w:rFonts w:ascii="Arial" w:hAnsi="Arial" w:cs="Arial"/>
          <w:b/>
          <w:color w:val="0070C0"/>
          <w:sz w:val="22"/>
          <w:szCs w:val="22"/>
        </w:rPr>
      </w:pPr>
      <w:r w:rsidRPr="0089290E">
        <w:rPr>
          <w:rFonts w:ascii="Arial" w:hAnsi="Arial" w:cs="Arial"/>
          <w:b/>
          <w:color w:val="0070C0"/>
          <w:sz w:val="22"/>
          <w:szCs w:val="22"/>
        </w:rPr>
        <w:t xml:space="preserve">a/c: 46593660 </w:t>
      </w:r>
    </w:p>
    <w:p w14:paraId="49E50FAB" w14:textId="77777777" w:rsidR="004221F4" w:rsidRPr="0089290E" w:rsidRDefault="004221F4" w:rsidP="004221F4">
      <w:pPr>
        <w:pStyle w:val="Default"/>
        <w:jc w:val="both"/>
        <w:rPr>
          <w:rFonts w:ascii="Arial" w:hAnsi="Arial" w:cs="Arial"/>
          <w:b/>
          <w:color w:val="0070C0"/>
          <w:sz w:val="22"/>
          <w:szCs w:val="22"/>
        </w:rPr>
      </w:pPr>
      <w:r w:rsidRPr="0089290E">
        <w:rPr>
          <w:rFonts w:ascii="Arial" w:hAnsi="Arial" w:cs="Arial"/>
          <w:b/>
          <w:color w:val="0070C0"/>
          <w:sz w:val="22"/>
          <w:szCs w:val="22"/>
        </w:rPr>
        <w:t>sort code:309744</w:t>
      </w:r>
    </w:p>
    <w:p w14:paraId="7396F892" w14:textId="77777777" w:rsidR="004221F4" w:rsidRPr="0089290E" w:rsidRDefault="004221F4" w:rsidP="004221F4">
      <w:pPr>
        <w:pStyle w:val="Default"/>
        <w:jc w:val="both"/>
        <w:rPr>
          <w:rFonts w:ascii="Arial" w:hAnsi="Arial" w:cs="Arial"/>
          <w:b/>
          <w:color w:val="0070C0"/>
          <w:sz w:val="22"/>
          <w:szCs w:val="22"/>
        </w:rPr>
      </w:pPr>
    </w:p>
    <w:p w14:paraId="01CAF6FF" w14:textId="590D6525" w:rsidR="004221F4" w:rsidRPr="0089290E" w:rsidRDefault="004221F4" w:rsidP="004221F4">
      <w:pPr>
        <w:suppressAutoHyphens/>
        <w:jc w:val="both"/>
        <w:rPr>
          <w:rFonts w:eastAsia="Calibri"/>
          <w:b w:val="0"/>
          <w:color w:val="FF0000"/>
          <w:sz w:val="22"/>
          <w:szCs w:val="22"/>
          <w:lang w:eastAsia="zh-CN"/>
        </w:rPr>
      </w:pPr>
      <w:r w:rsidRPr="0089290E">
        <w:rPr>
          <w:rFonts w:eastAsia="Calibri"/>
          <w:color w:val="FF0000"/>
          <w:sz w:val="22"/>
          <w:szCs w:val="22"/>
          <w:lang w:eastAsia="zh-CN"/>
        </w:rPr>
        <w:t>Please annotate</w:t>
      </w:r>
      <w:r w:rsidRPr="0089290E">
        <w:rPr>
          <w:rFonts w:eastAsia="Calibri"/>
          <w:color w:val="0070C0"/>
          <w:sz w:val="22"/>
          <w:szCs w:val="22"/>
          <w:lang w:eastAsia="zh-CN"/>
        </w:rPr>
        <w:t xml:space="preserve"> </w:t>
      </w:r>
      <w:r w:rsidRPr="0089290E">
        <w:rPr>
          <w:rFonts w:eastAsia="Calibri"/>
          <w:color w:val="FF0000"/>
          <w:sz w:val="22"/>
          <w:szCs w:val="22"/>
          <w:lang w:eastAsia="zh-CN"/>
        </w:rPr>
        <w:t xml:space="preserve">BAC’s payment </w:t>
      </w:r>
      <w:r w:rsidRPr="0089290E">
        <w:rPr>
          <w:rFonts w:eastAsia="Calibri"/>
          <w:color w:val="0070C0"/>
          <w:sz w:val="22"/>
          <w:szCs w:val="22"/>
          <w:lang w:eastAsia="zh-CN"/>
        </w:rPr>
        <w:t xml:space="preserve">BRC Area16 </w:t>
      </w:r>
      <w:r w:rsidR="00C62DC2">
        <w:rPr>
          <w:rFonts w:eastAsia="Calibri"/>
          <w:color w:val="0070C0"/>
          <w:sz w:val="22"/>
          <w:szCs w:val="22"/>
          <w:lang w:eastAsia="zh-CN"/>
        </w:rPr>
        <w:t xml:space="preserve">Summer </w:t>
      </w:r>
      <w:r w:rsidRPr="0089290E">
        <w:rPr>
          <w:rFonts w:eastAsia="Calibri"/>
          <w:color w:val="0070C0"/>
          <w:sz w:val="22"/>
          <w:szCs w:val="22"/>
          <w:lang w:eastAsia="zh-CN"/>
        </w:rPr>
        <w:t>Dressage qualifier.</w:t>
      </w:r>
      <w:r w:rsidRPr="0089290E">
        <w:rPr>
          <w:rFonts w:eastAsia="Calibri"/>
          <w:color w:val="FF0000"/>
          <w:sz w:val="22"/>
          <w:szCs w:val="22"/>
          <w:lang w:eastAsia="zh-CN"/>
        </w:rPr>
        <w:t xml:space="preserve"> Proof of payment to be sent with entry please. Entries will not be accepted until proof of payment is received. </w:t>
      </w:r>
    </w:p>
    <w:p w14:paraId="62725526" w14:textId="77777777" w:rsidR="004221F4" w:rsidRPr="0089290E" w:rsidRDefault="004221F4" w:rsidP="004221F4">
      <w:pPr>
        <w:pStyle w:val="Default"/>
        <w:jc w:val="both"/>
        <w:rPr>
          <w:rFonts w:ascii="Arial" w:hAnsi="Arial" w:cs="Arial"/>
          <w:b/>
          <w:color w:val="0070C0"/>
          <w:sz w:val="22"/>
          <w:szCs w:val="22"/>
        </w:rPr>
      </w:pPr>
    </w:p>
    <w:p w14:paraId="57397BB5" w14:textId="3FBF6FF2" w:rsidR="00610993" w:rsidRPr="00DE3285" w:rsidRDefault="004221F4" w:rsidP="00610993">
      <w:pPr>
        <w:pStyle w:val="Default"/>
        <w:rPr>
          <w:rFonts w:ascii="Arial" w:hAnsi="Arial" w:cs="Arial"/>
          <w:sz w:val="22"/>
          <w:szCs w:val="22"/>
        </w:rPr>
      </w:pPr>
      <w:r w:rsidRPr="00DE3285">
        <w:rPr>
          <w:rFonts w:ascii="Arial" w:hAnsi="Arial" w:cs="Arial"/>
          <w:sz w:val="22"/>
          <w:szCs w:val="22"/>
        </w:rPr>
        <w:t>Please send entries to</w:t>
      </w:r>
      <w:r w:rsidR="00610993" w:rsidRPr="00DE3285">
        <w:rPr>
          <w:rFonts w:ascii="Arial" w:hAnsi="Arial" w:cs="Arial"/>
          <w:b/>
          <w:bCs/>
          <w:color w:val="0070C0"/>
          <w:sz w:val="22"/>
          <w:szCs w:val="22"/>
        </w:rPr>
        <w:t>:</w:t>
      </w:r>
    </w:p>
    <w:p w14:paraId="6D2E858E" w14:textId="77777777" w:rsidR="00DE3285" w:rsidRPr="00DE3285" w:rsidRDefault="004221F4" w:rsidP="00DE3285">
      <w:pPr>
        <w:rPr>
          <w:sz w:val="22"/>
          <w:szCs w:val="22"/>
        </w:rPr>
      </w:pPr>
      <w:r w:rsidRPr="00DE3285">
        <w:rPr>
          <w:sz w:val="22"/>
          <w:szCs w:val="22"/>
        </w:rPr>
        <w:t> </w:t>
      </w:r>
      <w:r w:rsidR="00DE3285" w:rsidRPr="00DE3285">
        <w:rPr>
          <w:sz w:val="22"/>
          <w:szCs w:val="22"/>
        </w:rPr>
        <w:t xml:space="preserve">Email: </w:t>
      </w:r>
      <w:hyperlink r:id="rId10" w:history="1">
        <w:r w:rsidR="00DE3285" w:rsidRPr="00DE3285">
          <w:rPr>
            <w:rStyle w:val="Hyperlink"/>
            <w:kern w:val="1"/>
            <w:sz w:val="22"/>
            <w:szCs w:val="22"/>
            <w:lang w:bidi="hi-IN"/>
          </w:rPr>
          <w:t>cathcox1956@gmail.com</w:t>
        </w:r>
      </w:hyperlink>
    </w:p>
    <w:p w14:paraId="2CC6878E" w14:textId="77777777" w:rsidR="00DE3285" w:rsidRPr="00DE3285" w:rsidRDefault="00DE3285" w:rsidP="00DE3285">
      <w:pPr>
        <w:rPr>
          <w:sz w:val="22"/>
          <w:szCs w:val="22"/>
        </w:rPr>
      </w:pPr>
    </w:p>
    <w:p w14:paraId="574B2CE0" w14:textId="77777777" w:rsidR="00DE3285" w:rsidRPr="00DE3285" w:rsidRDefault="00DE3285" w:rsidP="00DE3285">
      <w:pPr>
        <w:rPr>
          <w:b w:val="0"/>
          <w:bCs/>
          <w:color w:val="7030A0"/>
          <w:sz w:val="22"/>
          <w:szCs w:val="22"/>
        </w:rPr>
      </w:pPr>
      <w:r w:rsidRPr="00DE3285">
        <w:rPr>
          <w:sz w:val="22"/>
          <w:szCs w:val="22"/>
        </w:rPr>
        <w:t xml:space="preserve">Mobile: </w:t>
      </w:r>
      <w:r w:rsidRPr="00DE3285">
        <w:rPr>
          <w:kern w:val="1"/>
          <w:sz w:val="22"/>
          <w:szCs w:val="22"/>
          <w:lang w:bidi="hi-IN"/>
        </w:rPr>
        <w:t xml:space="preserve">07801 548216 – </w:t>
      </w:r>
      <w:r w:rsidRPr="00DE3285">
        <w:rPr>
          <w:bCs/>
          <w:color w:val="7030A0"/>
          <w:kern w:val="1"/>
          <w:sz w:val="22"/>
          <w:szCs w:val="22"/>
          <w:lang w:bidi="hi-IN"/>
        </w:rPr>
        <w:t>(</w:t>
      </w:r>
      <w:r w:rsidRPr="00DE3285">
        <w:rPr>
          <w:bCs/>
          <w:color w:val="7030A0"/>
          <w:sz w:val="22"/>
          <w:szCs w:val="22"/>
        </w:rPr>
        <w:t>no calls after 9pm please)</w:t>
      </w:r>
    </w:p>
    <w:p w14:paraId="7A05627E" w14:textId="77777777" w:rsidR="00DE3285" w:rsidRPr="00DE3285" w:rsidRDefault="00DE3285" w:rsidP="00DE3285">
      <w:pPr>
        <w:rPr>
          <w:b w:val="0"/>
          <w:bCs/>
          <w:color w:val="7030A0"/>
          <w:sz w:val="22"/>
          <w:szCs w:val="22"/>
        </w:rPr>
      </w:pPr>
    </w:p>
    <w:p w14:paraId="3BA062CD" w14:textId="77777777" w:rsidR="00DE3285" w:rsidRPr="00DE3285" w:rsidRDefault="00DE3285" w:rsidP="00DE3285">
      <w:pPr>
        <w:rPr>
          <w:sz w:val="22"/>
          <w:szCs w:val="22"/>
        </w:rPr>
      </w:pPr>
      <w:r w:rsidRPr="00DE3285">
        <w:rPr>
          <w:sz w:val="22"/>
          <w:szCs w:val="22"/>
        </w:rPr>
        <w:t>and</w:t>
      </w:r>
    </w:p>
    <w:p w14:paraId="12FB2306" w14:textId="77777777" w:rsidR="00DE3285" w:rsidRPr="00DE3285" w:rsidRDefault="00DE3285" w:rsidP="00DE3285">
      <w:pPr>
        <w:pStyle w:val="Default"/>
        <w:rPr>
          <w:rFonts w:ascii="Arial" w:hAnsi="Arial" w:cs="Arial"/>
          <w:sz w:val="22"/>
          <w:szCs w:val="22"/>
        </w:rPr>
      </w:pPr>
    </w:p>
    <w:p w14:paraId="477B5AC5" w14:textId="77777777" w:rsidR="00DE3285" w:rsidRPr="00DE3285" w:rsidRDefault="00DE3285" w:rsidP="00DE3285">
      <w:pPr>
        <w:pStyle w:val="Default"/>
        <w:rPr>
          <w:rFonts w:ascii="Arial" w:hAnsi="Arial" w:cs="Arial"/>
          <w:sz w:val="22"/>
          <w:szCs w:val="22"/>
        </w:rPr>
      </w:pPr>
      <w:r w:rsidRPr="00DE3285">
        <w:rPr>
          <w:rFonts w:ascii="Arial" w:hAnsi="Arial" w:cs="Arial"/>
          <w:sz w:val="22"/>
          <w:szCs w:val="22"/>
        </w:rPr>
        <w:t xml:space="preserve">Rachel Frew (BRC Area 16 Treasurer)  </w:t>
      </w:r>
    </w:p>
    <w:p w14:paraId="62561D3E" w14:textId="77777777" w:rsidR="00DE3285" w:rsidRPr="00DE3285" w:rsidRDefault="00DE3285" w:rsidP="00DE3285">
      <w:pPr>
        <w:pStyle w:val="Default"/>
        <w:rPr>
          <w:rFonts w:ascii="Arial" w:hAnsi="Arial" w:cs="Arial"/>
          <w:sz w:val="22"/>
          <w:szCs w:val="22"/>
        </w:rPr>
      </w:pPr>
      <w:r w:rsidRPr="00DE3285">
        <w:rPr>
          <w:rFonts w:ascii="Arial" w:hAnsi="Arial" w:cs="Arial"/>
          <w:sz w:val="22"/>
          <w:szCs w:val="22"/>
        </w:rPr>
        <w:t xml:space="preserve">Email: </w:t>
      </w:r>
      <w:hyperlink r:id="rId11" w:history="1">
        <w:r w:rsidRPr="00DE3285">
          <w:rPr>
            <w:rStyle w:val="Hyperlink"/>
            <w:rFonts w:ascii="Arial" w:hAnsi="Arial" w:cs="Arial"/>
            <w:sz w:val="22"/>
            <w:szCs w:val="22"/>
          </w:rPr>
          <w:t>rhp_eventing@hotmail.co.uk</w:t>
        </w:r>
      </w:hyperlink>
      <w:r w:rsidRPr="00DE3285">
        <w:rPr>
          <w:rFonts w:ascii="Arial" w:hAnsi="Arial" w:cs="Arial"/>
          <w:sz w:val="22"/>
          <w:szCs w:val="22"/>
        </w:rPr>
        <w:t xml:space="preserve">      (please note underscore _ between p_e) </w:t>
      </w:r>
    </w:p>
    <w:p w14:paraId="1CACC006" w14:textId="77777777" w:rsidR="00DE3285" w:rsidRPr="00AE59E7" w:rsidRDefault="00DE3285" w:rsidP="00DE3285">
      <w:pPr>
        <w:rPr>
          <w:b w:val="0"/>
          <w:bCs/>
          <w:color w:val="7030A0"/>
        </w:rPr>
      </w:pPr>
    </w:p>
    <w:p w14:paraId="534BA49F" w14:textId="22137F1A" w:rsidR="004221F4" w:rsidRPr="00602E9F" w:rsidRDefault="00FE630A" w:rsidP="004221F4">
      <w:pPr>
        <w:pStyle w:val="Default"/>
        <w:jc w:val="both"/>
        <w:rPr>
          <w:rFonts w:ascii="Arial" w:hAnsi="Arial" w:cs="Arial"/>
          <w:b/>
          <w:bCs/>
          <w:color w:val="FF0000"/>
          <w:sz w:val="22"/>
          <w:szCs w:val="22"/>
        </w:rPr>
      </w:pPr>
      <w:r w:rsidRPr="00602E9F">
        <w:rPr>
          <w:rFonts w:ascii="Arial" w:hAnsi="Arial" w:cs="Arial"/>
          <w:b/>
          <w:bCs/>
          <w:color w:val="FF0000"/>
          <w:sz w:val="22"/>
          <w:szCs w:val="22"/>
        </w:rPr>
        <w:t xml:space="preserve">Closing date for BRC </w:t>
      </w:r>
      <w:r w:rsidR="00602E9F">
        <w:rPr>
          <w:rFonts w:ascii="Arial" w:hAnsi="Arial" w:cs="Arial"/>
          <w:b/>
          <w:bCs/>
          <w:color w:val="FF0000"/>
          <w:sz w:val="22"/>
          <w:szCs w:val="22"/>
        </w:rPr>
        <w:t xml:space="preserve">Area 16 entries: Friday </w:t>
      </w:r>
      <w:r w:rsidR="00666248">
        <w:rPr>
          <w:rFonts w:ascii="Arial" w:hAnsi="Arial" w:cs="Arial"/>
          <w:b/>
          <w:bCs/>
          <w:color w:val="FF0000"/>
          <w:sz w:val="22"/>
          <w:szCs w:val="22"/>
        </w:rPr>
        <w:t>17</w:t>
      </w:r>
      <w:r w:rsidR="00666248" w:rsidRPr="00666248">
        <w:rPr>
          <w:rFonts w:ascii="Arial" w:hAnsi="Arial" w:cs="Arial"/>
          <w:b/>
          <w:bCs/>
          <w:color w:val="FF0000"/>
          <w:sz w:val="22"/>
          <w:szCs w:val="22"/>
          <w:vertAlign w:val="superscript"/>
        </w:rPr>
        <w:t>th</w:t>
      </w:r>
      <w:r w:rsidR="00666248">
        <w:rPr>
          <w:rFonts w:ascii="Arial" w:hAnsi="Arial" w:cs="Arial"/>
          <w:b/>
          <w:bCs/>
          <w:color w:val="FF0000"/>
          <w:sz w:val="22"/>
          <w:szCs w:val="22"/>
        </w:rPr>
        <w:t xml:space="preserve"> May 2024</w:t>
      </w:r>
      <w:r w:rsidR="004754BE">
        <w:rPr>
          <w:rFonts w:ascii="Arial" w:hAnsi="Arial" w:cs="Arial"/>
          <w:b/>
          <w:bCs/>
          <w:color w:val="FF0000"/>
          <w:sz w:val="22"/>
          <w:szCs w:val="22"/>
        </w:rPr>
        <w:t>.</w:t>
      </w:r>
    </w:p>
    <w:p w14:paraId="17F747BF" w14:textId="77777777" w:rsidR="004221F4" w:rsidRDefault="004221F4" w:rsidP="004221F4">
      <w:pPr>
        <w:pStyle w:val="Default"/>
        <w:jc w:val="both"/>
        <w:rPr>
          <w:sz w:val="23"/>
        </w:rPr>
      </w:pPr>
    </w:p>
    <w:p w14:paraId="04883804" w14:textId="2E366537" w:rsidR="004221F4" w:rsidRPr="0071286F" w:rsidRDefault="004221F4" w:rsidP="004221F4">
      <w:pPr>
        <w:rPr>
          <w:sz w:val="24"/>
          <w:szCs w:val="24"/>
        </w:rPr>
      </w:pPr>
      <w:r w:rsidRPr="005310D3">
        <w:rPr>
          <w:sz w:val="24"/>
          <w:szCs w:val="24"/>
        </w:rPr>
        <w:t xml:space="preserve">Mobile: </w:t>
      </w:r>
      <w:r w:rsidRPr="0071286F">
        <w:rPr>
          <w:color w:val="7030A0"/>
          <w:sz w:val="24"/>
          <w:szCs w:val="24"/>
        </w:rPr>
        <w:t>(No calls after 9pm please)</w:t>
      </w:r>
    </w:p>
    <w:p w14:paraId="78D9ABD2" w14:textId="7F37F87D" w:rsidR="004221F4" w:rsidRPr="0071286F" w:rsidRDefault="004221F4" w:rsidP="004221F4">
      <w:pPr>
        <w:pStyle w:val="Default"/>
        <w:rPr>
          <w:rFonts w:ascii="Arial" w:hAnsi="Arial" w:cs="Arial"/>
          <w:b/>
          <w:sz w:val="22"/>
          <w:szCs w:val="22"/>
        </w:rPr>
      </w:pPr>
      <w:r w:rsidRPr="0071286F">
        <w:rPr>
          <w:rFonts w:ascii="Arial" w:hAnsi="Arial" w:cs="Arial"/>
          <w:b/>
          <w:sz w:val="22"/>
          <w:szCs w:val="22"/>
        </w:rPr>
        <w:t xml:space="preserve">The times will be sent to Team Managers on Thursday </w:t>
      </w:r>
      <w:r w:rsidR="00666248">
        <w:rPr>
          <w:rFonts w:ascii="Arial" w:hAnsi="Arial" w:cs="Arial"/>
          <w:b/>
          <w:sz w:val="22"/>
          <w:szCs w:val="22"/>
        </w:rPr>
        <w:t>23</w:t>
      </w:r>
      <w:r w:rsidR="00666248" w:rsidRPr="00666248">
        <w:rPr>
          <w:rFonts w:ascii="Arial" w:hAnsi="Arial" w:cs="Arial"/>
          <w:b/>
          <w:sz w:val="22"/>
          <w:szCs w:val="22"/>
          <w:vertAlign w:val="superscript"/>
        </w:rPr>
        <w:t>rd</w:t>
      </w:r>
      <w:r w:rsidR="00666248">
        <w:rPr>
          <w:rFonts w:ascii="Arial" w:hAnsi="Arial" w:cs="Arial"/>
          <w:b/>
          <w:sz w:val="22"/>
          <w:szCs w:val="22"/>
        </w:rPr>
        <w:t xml:space="preserve"> May</w:t>
      </w:r>
      <w:r w:rsidRPr="0071286F">
        <w:rPr>
          <w:rFonts w:ascii="Arial" w:hAnsi="Arial" w:cs="Arial"/>
          <w:b/>
          <w:sz w:val="22"/>
          <w:szCs w:val="22"/>
        </w:rPr>
        <w:t>.</w:t>
      </w:r>
    </w:p>
    <w:p w14:paraId="51A1843C" w14:textId="77777777" w:rsidR="004221F4" w:rsidRPr="0089290E" w:rsidRDefault="004221F4" w:rsidP="004221F4">
      <w:pPr>
        <w:pStyle w:val="Default"/>
        <w:rPr>
          <w:rFonts w:ascii="Arial" w:hAnsi="Arial" w:cs="Arial"/>
          <w:sz w:val="22"/>
          <w:szCs w:val="22"/>
        </w:rPr>
      </w:pPr>
      <w:r w:rsidRPr="0089290E">
        <w:rPr>
          <w:rFonts w:ascii="Arial" w:hAnsi="Arial" w:cs="Arial"/>
          <w:b/>
          <w:sz w:val="22"/>
          <w:szCs w:val="22"/>
        </w:rPr>
        <w:t xml:space="preserve">  </w:t>
      </w:r>
    </w:p>
    <w:p w14:paraId="3C5ACFD5" w14:textId="6FE1E473" w:rsidR="004221F4" w:rsidRPr="0089290E" w:rsidRDefault="004221F4" w:rsidP="004221F4">
      <w:pPr>
        <w:pStyle w:val="Default"/>
        <w:rPr>
          <w:rFonts w:ascii="Arial" w:hAnsi="Arial" w:cs="Arial"/>
          <w:b/>
          <w:color w:val="FF0000"/>
          <w:sz w:val="22"/>
          <w:szCs w:val="22"/>
        </w:rPr>
      </w:pPr>
      <w:r w:rsidRPr="0089290E">
        <w:rPr>
          <w:rFonts w:ascii="Arial" w:hAnsi="Arial" w:cs="Arial"/>
          <w:b/>
          <w:color w:val="FF0000"/>
          <w:sz w:val="22"/>
          <w:szCs w:val="22"/>
        </w:rPr>
        <w:t xml:space="preserve">Flu Vacc checking at </w:t>
      </w:r>
      <w:r w:rsidR="00225BA2">
        <w:rPr>
          <w:rFonts w:ascii="Arial" w:hAnsi="Arial" w:cs="Arial"/>
          <w:b/>
          <w:color w:val="FF0000"/>
          <w:sz w:val="22"/>
          <w:szCs w:val="22"/>
        </w:rPr>
        <w:t>venue</w:t>
      </w:r>
      <w:r w:rsidRPr="0089290E">
        <w:rPr>
          <w:rFonts w:ascii="Arial" w:hAnsi="Arial" w:cs="Arial"/>
          <w:b/>
          <w:color w:val="FF0000"/>
          <w:sz w:val="22"/>
          <w:szCs w:val="22"/>
        </w:rPr>
        <w:t xml:space="preserve"> on day of qualifier.</w:t>
      </w:r>
    </w:p>
    <w:p w14:paraId="02E3F6A6" w14:textId="77777777" w:rsidR="004221F4" w:rsidRPr="0089290E" w:rsidRDefault="004221F4" w:rsidP="004221F4">
      <w:pPr>
        <w:pStyle w:val="Default"/>
        <w:rPr>
          <w:rFonts w:ascii="Arial" w:hAnsi="Arial" w:cs="Arial"/>
          <w:b/>
          <w:color w:val="7030A0"/>
          <w:sz w:val="22"/>
          <w:szCs w:val="22"/>
        </w:rPr>
      </w:pPr>
    </w:p>
    <w:p w14:paraId="7E79F0BA" w14:textId="092E43DD" w:rsidR="004221F4" w:rsidRPr="0089290E" w:rsidRDefault="004221F4" w:rsidP="004221F4">
      <w:pPr>
        <w:rPr>
          <w:rFonts w:eastAsia="Calibri"/>
          <w:b w:val="0"/>
          <w:color w:val="7030A0"/>
          <w:sz w:val="22"/>
          <w:szCs w:val="22"/>
        </w:rPr>
      </w:pPr>
      <w:r w:rsidRPr="0089290E">
        <w:rPr>
          <w:rFonts w:eastAsia="Calibri"/>
          <w:color w:val="7030A0"/>
          <w:sz w:val="22"/>
          <w:szCs w:val="22"/>
        </w:rPr>
        <w:t xml:space="preserve">Please remember it is the owner’s / competitor’s responsibility to make sure the horse’s / pony’s vaccination certificate is correct. If a certificate is found to be incorrect the horse / pony will be </w:t>
      </w:r>
      <w:r w:rsidR="00C84FE3">
        <w:rPr>
          <w:rFonts w:eastAsia="Calibri"/>
          <w:color w:val="7030A0"/>
          <w:sz w:val="22"/>
          <w:szCs w:val="22"/>
        </w:rPr>
        <w:t>issued either a yellow or red card</w:t>
      </w:r>
      <w:r w:rsidR="00F03328">
        <w:rPr>
          <w:rFonts w:eastAsia="Calibri"/>
          <w:color w:val="7030A0"/>
          <w:sz w:val="22"/>
          <w:szCs w:val="22"/>
        </w:rPr>
        <w:t>.</w:t>
      </w:r>
      <w:r w:rsidRPr="0089290E">
        <w:rPr>
          <w:rFonts w:eastAsia="Calibri"/>
          <w:color w:val="7030A0"/>
          <w:sz w:val="22"/>
          <w:szCs w:val="22"/>
        </w:rPr>
        <w:t xml:space="preserve"> </w:t>
      </w:r>
      <w:r w:rsidR="00F03328">
        <w:rPr>
          <w:rFonts w:eastAsia="Calibri"/>
          <w:color w:val="7030A0"/>
          <w:sz w:val="22"/>
          <w:szCs w:val="22"/>
        </w:rPr>
        <w:t>A red card will</w:t>
      </w:r>
      <w:r w:rsidRPr="0089290E">
        <w:rPr>
          <w:rFonts w:eastAsia="Calibri"/>
          <w:color w:val="7030A0"/>
          <w:sz w:val="22"/>
          <w:szCs w:val="22"/>
        </w:rPr>
        <w:t xml:space="preserve"> not be permitted to compete at the Qualifier. </w:t>
      </w:r>
    </w:p>
    <w:p w14:paraId="27151925" w14:textId="77777777" w:rsidR="004221F4" w:rsidRPr="0089290E" w:rsidRDefault="004221F4" w:rsidP="004221F4">
      <w:pPr>
        <w:pStyle w:val="Default"/>
        <w:rPr>
          <w:rFonts w:ascii="Arial" w:hAnsi="Arial" w:cs="Arial"/>
          <w:color w:val="7030A0"/>
          <w:sz w:val="22"/>
          <w:szCs w:val="22"/>
        </w:rPr>
      </w:pPr>
    </w:p>
    <w:p w14:paraId="6F725783" w14:textId="77777777" w:rsidR="004221F4" w:rsidRPr="0089290E" w:rsidRDefault="004221F4" w:rsidP="004221F4">
      <w:pPr>
        <w:pStyle w:val="Default"/>
        <w:rPr>
          <w:rFonts w:ascii="Arial" w:hAnsi="Arial" w:cs="Arial"/>
          <w:b/>
          <w:color w:val="FF0000"/>
          <w:sz w:val="22"/>
          <w:szCs w:val="22"/>
        </w:rPr>
      </w:pPr>
      <w:r w:rsidRPr="0089290E">
        <w:rPr>
          <w:rFonts w:ascii="Arial" w:hAnsi="Arial" w:cs="Arial"/>
          <w:b/>
          <w:color w:val="FF0000"/>
          <w:sz w:val="22"/>
          <w:szCs w:val="22"/>
        </w:rPr>
        <w:t xml:space="preserve">*Please note: </w:t>
      </w:r>
    </w:p>
    <w:p w14:paraId="109429D7" w14:textId="09AD0D1C" w:rsidR="004221F4" w:rsidRPr="009A2559" w:rsidRDefault="00882003" w:rsidP="004221F4">
      <w:pPr>
        <w:pStyle w:val="Default"/>
        <w:rPr>
          <w:b/>
          <w:color w:val="7030A0"/>
        </w:rPr>
      </w:pPr>
      <w:r>
        <w:rPr>
          <w:rFonts w:ascii="Arial" w:hAnsi="Arial" w:cs="Arial"/>
          <w:b/>
          <w:color w:val="FF0000"/>
          <w:sz w:val="22"/>
          <w:szCs w:val="22"/>
          <w:u w:val="single"/>
        </w:rPr>
        <w:t xml:space="preserve">STRICTLY </w:t>
      </w:r>
      <w:r w:rsidR="004221F4" w:rsidRPr="0089290E">
        <w:rPr>
          <w:rFonts w:ascii="Arial" w:hAnsi="Arial" w:cs="Arial"/>
          <w:b/>
          <w:color w:val="FF0000"/>
          <w:sz w:val="22"/>
          <w:szCs w:val="22"/>
          <w:u w:val="single"/>
        </w:rPr>
        <w:t>NO</w:t>
      </w:r>
      <w:r w:rsidR="004221F4" w:rsidRPr="0089290E">
        <w:rPr>
          <w:rFonts w:ascii="Arial" w:hAnsi="Arial" w:cs="Arial"/>
          <w:b/>
          <w:color w:val="FF0000"/>
          <w:sz w:val="22"/>
          <w:szCs w:val="22"/>
        </w:rPr>
        <w:t xml:space="preserve"> </w:t>
      </w:r>
      <w:r w:rsidR="00A04348" w:rsidRPr="00D94122">
        <w:rPr>
          <w:rFonts w:ascii="Arial" w:hAnsi="Arial" w:cs="Arial"/>
          <w:b/>
          <w:color w:val="FF0000"/>
          <w:sz w:val="22"/>
          <w:szCs w:val="22"/>
        </w:rPr>
        <w:t xml:space="preserve">changes are permitted after </w:t>
      </w:r>
      <w:r w:rsidR="00C62DC2" w:rsidRPr="00D94122">
        <w:rPr>
          <w:rFonts w:ascii="Arial" w:hAnsi="Arial" w:cs="Arial"/>
          <w:b/>
          <w:color w:val="FF0000"/>
          <w:sz w:val="22"/>
          <w:szCs w:val="22"/>
        </w:rPr>
        <w:t>M</w:t>
      </w:r>
      <w:r w:rsidR="00A04348" w:rsidRPr="00D94122">
        <w:rPr>
          <w:rFonts w:ascii="Arial" w:hAnsi="Arial" w:cs="Arial"/>
          <w:b/>
          <w:color w:val="FF0000"/>
          <w:sz w:val="22"/>
          <w:szCs w:val="22"/>
        </w:rPr>
        <w:t>IDDAY</w:t>
      </w:r>
      <w:r w:rsidR="004221F4" w:rsidRPr="00D94122">
        <w:rPr>
          <w:rFonts w:ascii="Arial" w:hAnsi="Arial" w:cs="Arial"/>
          <w:b/>
          <w:color w:val="FF0000"/>
          <w:sz w:val="22"/>
          <w:szCs w:val="22"/>
        </w:rPr>
        <w:t xml:space="preserve"> on Wednesday </w:t>
      </w:r>
      <w:r w:rsidR="00666248" w:rsidRPr="00D94122">
        <w:rPr>
          <w:rFonts w:ascii="Arial" w:hAnsi="Arial" w:cs="Arial"/>
          <w:b/>
          <w:color w:val="FF0000"/>
          <w:sz w:val="22"/>
          <w:szCs w:val="22"/>
        </w:rPr>
        <w:t>22</w:t>
      </w:r>
      <w:r w:rsidR="00666248" w:rsidRPr="00D94122">
        <w:rPr>
          <w:rFonts w:ascii="Arial" w:hAnsi="Arial" w:cs="Arial"/>
          <w:b/>
          <w:color w:val="FF0000"/>
          <w:sz w:val="22"/>
          <w:szCs w:val="22"/>
          <w:vertAlign w:val="superscript"/>
        </w:rPr>
        <w:t>nd</w:t>
      </w:r>
      <w:r w:rsidR="00666248" w:rsidRPr="00D94122">
        <w:rPr>
          <w:rFonts w:ascii="Arial" w:hAnsi="Arial" w:cs="Arial"/>
          <w:b/>
          <w:color w:val="FF0000"/>
          <w:sz w:val="22"/>
          <w:szCs w:val="22"/>
        </w:rPr>
        <w:t xml:space="preserve"> May</w:t>
      </w:r>
      <w:r w:rsidR="004221F4" w:rsidRPr="00D94122">
        <w:rPr>
          <w:b/>
          <w:color w:val="FF0000"/>
        </w:rPr>
        <w:t>.</w:t>
      </w:r>
    </w:p>
    <w:p w14:paraId="5315E7A4" w14:textId="5DCBE083" w:rsidR="00FD26FA" w:rsidRPr="001E7A23" w:rsidRDefault="00FD26FA" w:rsidP="001E7A23">
      <w:pPr>
        <w:rPr>
          <w:b w:val="0"/>
          <w:bCs/>
          <w:color w:val="auto"/>
          <w:shd w:val="clear" w:color="auto" w:fill="FFFFFF"/>
        </w:rPr>
      </w:pPr>
    </w:p>
    <w:p w14:paraId="7170FC52" w14:textId="77777777" w:rsidR="001332A5" w:rsidRDefault="001332A5" w:rsidP="00854F2D">
      <w:pPr>
        <w:jc w:val="center"/>
        <w:rPr>
          <w:i/>
          <w:iCs/>
          <w:color w:val="auto"/>
          <w:shd w:val="clear" w:color="auto" w:fill="FFFFFF"/>
        </w:rPr>
      </w:pPr>
    </w:p>
    <w:p w14:paraId="1375535A" w14:textId="22BE0595" w:rsidR="002C72AB" w:rsidRPr="00DB504B" w:rsidRDefault="002C72AB" w:rsidP="00CC10CD">
      <w:pPr>
        <w:rPr>
          <w:color w:val="FF0000"/>
          <w:sz w:val="22"/>
          <w:szCs w:val="22"/>
        </w:rPr>
      </w:pPr>
      <w:r w:rsidRPr="00DB504B">
        <w:rPr>
          <w:color w:val="auto"/>
          <w:sz w:val="22"/>
          <w:szCs w:val="22"/>
        </w:rPr>
        <w:t xml:space="preserve">This competition will run under BRC </w:t>
      </w:r>
      <w:r w:rsidR="001F53B3">
        <w:rPr>
          <w:color w:val="auto"/>
          <w:sz w:val="22"/>
          <w:szCs w:val="22"/>
        </w:rPr>
        <w:t>202</w:t>
      </w:r>
      <w:r w:rsidR="00D94122">
        <w:rPr>
          <w:color w:val="auto"/>
          <w:sz w:val="22"/>
          <w:szCs w:val="22"/>
        </w:rPr>
        <w:t>4</w:t>
      </w:r>
      <w:r w:rsidR="001F53B3">
        <w:rPr>
          <w:color w:val="auto"/>
          <w:sz w:val="22"/>
          <w:szCs w:val="22"/>
        </w:rPr>
        <w:t xml:space="preserve"> </w:t>
      </w:r>
      <w:r w:rsidRPr="00DB504B">
        <w:rPr>
          <w:color w:val="auto"/>
          <w:sz w:val="22"/>
          <w:szCs w:val="22"/>
        </w:rPr>
        <w:t>Rules, anyone in attendance will be bound by the BRC Code of Conduct. It is important that all competitors are aware of the rules relating to this competition</w:t>
      </w:r>
      <w:r w:rsidR="00790F52">
        <w:rPr>
          <w:color w:val="auto"/>
          <w:sz w:val="22"/>
          <w:szCs w:val="22"/>
        </w:rPr>
        <w:t>.</w:t>
      </w:r>
    </w:p>
    <w:p w14:paraId="170B5560" w14:textId="77777777" w:rsidR="002C72AB" w:rsidRPr="00DB504B" w:rsidRDefault="002C72AB" w:rsidP="002C72AB">
      <w:pPr>
        <w:jc w:val="center"/>
        <w:rPr>
          <w:color w:val="FF0000"/>
          <w:sz w:val="22"/>
          <w:szCs w:val="22"/>
        </w:rPr>
      </w:pPr>
    </w:p>
    <w:p w14:paraId="00D60C81" w14:textId="77777777" w:rsidR="00460E85" w:rsidRPr="00DB504B" w:rsidRDefault="002C72AB" w:rsidP="00CC10CD">
      <w:pPr>
        <w:rPr>
          <w:b w:val="0"/>
          <w:bCs/>
          <w:color w:val="auto"/>
          <w:sz w:val="22"/>
          <w:szCs w:val="22"/>
        </w:rPr>
      </w:pPr>
      <w:r w:rsidRPr="00DB504B">
        <w:rPr>
          <w:b w:val="0"/>
          <w:bCs/>
          <w:color w:val="auto"/>
          <w:sz w:val="22"/>
          <w:szCs w:val="22"/>
        </w:rPr>
        <w:t>All BRC code of conduct rules must be observed at the event unless the venue</w:t>
      </w:r>
      <w:r w:rsidR="00460E85" w:rsidRPr="00DB504B">
        <w:rPr>
          <w:b w:val="0"/>
          <w:bCs/>
          <w:color w:val="auto"/>
          <w:sz w:val="22"/>
          <w:szCs w:val="22"/>
        </w:rPr>
        <w:t xml:space="preserve"> </w:t>
      </w:r>
      <w:r w:rsidRPr="00DB504B">
        <w:rPr>
          <w:b w:val="0"/>
          <w:bCs/>
          <w:color w:val="auto"/>
          <w:sz w:val="22"/>
          <w:szCs w:val="22"/>
        </w:rPr>
        <w:t>/</w:t>
      </w:r>
      <w:r w:rsidR="00460E85" w:rsidRPr="00DB504B">
        <w:rPr>
          <w:b w:val="0"/>
          <w:bCs/>
          <w:color w:val="auto"/>
          <w:sz w:val="22"/>
          <w:szCs w:val="22"/>
        </w:rPr>
        <w:t xml:space="preserve"> </w:t>
      </w:r>
      <w:r w:rsidRPr="00DB504B">
        <w:rPr>
          <w:b w:val="0"/>
          <w:bCs/>
          <w:color w:val="auto"/>
          <w:sz w:val="22"/>
          <w:szCs w:val="22"/>
        </w:rPr>
        <w:t>organiser has given specific instructions that are still in line with health and safety guidelines. This includes: the welfare of the horses and ponies; the conduct of members, officials, volunteers and representatives; safeguarding and equality and diversity as well as social media and discipline</w:t>
      </w:r>
      <w:r w:rsidR="00460E85" w:rsidRPr="00DB504B">
        <w:rPr>
          <w:b w:val="0"/>
          <w:bCs/>
          <w:color w:val="auto"/>
          <w:sz w:val="22"/>
          <w:szCs w:val="22"/>
        </w:rPr>
        <w:t>.</w:t>
      </w:r>
    </w:p>
    <w:p w14:paraId="28D707C3" w14:textId="2EAA65FD" w:rsidR="002C72AB" w:rsidRPr="00DB504B" w:rsidRDefault="002C72AB" w:rsidP="00CC10CD">
      <w:pPr>
        <w:rPr>
          <w:b w:val="0"/>
          <w:bCs/>
          <w:color w:val="auto"/>
          <w:sz w:val="22"/>
          <w:szCs w:val="22"/>
        </w:rPr>
      </w:pPr>
      <w:r w:rsidRPr="00DB504B">
        <w:rPr>
          <w:b w:val="0"/>
          <w:bCs/>
          <w:color w:val="auto"/>
          <w:sz w:val="22"/>
          <w:szCs w:val="22"/>
        </w:rPr>
        <w:t xml:space="preserve">For further information on the BRC codes of conduct please see the BRC handbook. </w:t>
      </w:r>
    </w:p>
    <w:p w14:paraId="5C518D0B" w14:textId="77777777" w:rsidR="002C72AB" w:rsidRDefault="002C72AB" w:rsidP="002C72AB">
      <w:pPr>
        <w:jc w:val="center"/>
        <w:rPr>
          <w:b w:val="0"/>
          <w:bCs/>
          <w:color w:val="auto"/>
        </w:rPr>
      </w:pPr>
    </w:p>
    <w:p w14:paraId="3F9CCA98" w14:textId="77777777" w:rsidR="002C72AB" w:rsidRDefault="002C72AB" w:rsidP="00857DF7">
      <w:pPr>
        <w:rPr>
          <w:color w:val="auto"/>
          <w:sz w:val="28"/>
          <w:szCs w:val="28"/>
          <w:u w:val="single"/>
        </w:rPr>
      </w:pPr>
      <w:r>
        <w:rPr>
          <w:color w:val="auto"/>
          <w:sz w:val="28"/>
          <w:szCs w:val="28"/>
          <w:u w:val="single"/>
        </w:rPr>
        <w:t>Entries:</w:t>
      </w:r>
    </w:p>
    <w:p w14:paraId="2931B2FC" w14:textId="309A8A94" w:rsidR="002C72AB" w:rsidRPr="00DB504B" w:rsidRDefault="002C72AB" w:rsidP="00CC10CD">
      <w:pPr>
        <w:rPr>
          <w:b w:val="0"/>
          <w:sz w:val="22"/>
          <w:szCs w:val="22"/>
        </w:rPr>
      </w:pPr>
      <w:r w:rsidRPr="00DB504B">
        <w:rPr>
          <w:b w:val="0"/>
          <w:sz w:val="22"/>
          <w:szCs w:val="22"/>
        </w:rPr>
        <w:t>All entrants must submit a pre-entry to BRC (</w:t>
      </w:r>
      <w:r w:rsidRPr="00DB504B">
        <w:rPr>
          <w:b w:val="0"/>
          <w:bCs/>
          <w:sz w:val="22"/>
          <w:szCs w:val="22"/>
        </w:rPr>
        <w:t>fees can be found in the current BRC Handbook)</w:t>
      </w:r>
      <w:r w:rsidRPr="00DB504B">
        <w:rPr>
          <w:b w:val="0"/>
          <w:sz w:val="22"/>
          <w:szCs w:val="22"/>
        </w:rPr>
        <w:t xml:space="preserve"> at least</w:t>
      </w:r>
      <w:r w:rsidR="00CC10CD" w:rsidRPr="00DB504B">
        <w:rPr>
          <w:b w:val="0"/>
          <w:sz w:val="22"/>
          <w:szCs w:val="22"/>
        </w:rPr>
        <w:t xml:space="preserve"> </w:t>
      </w:r>
      <w:r w:rsidRPr="00DB504B">
        <w:rPr>
          <w:b w:val="0"/>
          <w:sz w:val="22"/>
          <w:szCs w:val="22"/>
        </w:rPr>
        <w:t xml:space="preserve">21 days before the date of the qualifier. Pre-entries can be made via the pre-entry website </w:t>
      </w:r>
      <w:hyperlink r:id="rId12" w:history="1">
        <w:r w:rsidRPr="00DB504B">
          <w:rPr>
            <w:rStyle w:val="Hyperlink"/>
            <w:b w:val="0"/>
            <w:sz w:val="22"/>
            <w:szCs w:val="22"/>
          </w:rPr>
          <w:t>https://brc.bhs.org.uk/login?referral=%2Fselect</w:t>
        </w:r>
      </w:hyperlink>
      <w:r w:rsidRPr="00DB504B">
        <w:rPr>
          <w:b w:val="0"/>
          <w:sz w:val="22"/>
          <w:szCs w:val="22"/>
        </w:rPr>
        <w:t xml:space="preserve"> . Late pre-entries may be accepted at the discretion of the organiser with a late surcharge of £10 per individual and £20 per team (payable on the BRC </w:t>
      </w:r>
      <w:r w:rsidR="00D77755" w:rsidRPr="00DB504B">
        <w:rPr>
          <w:b w:val="0"/>
          <w:sz w:val="22"/>
          <w:szCs w:val="22"/>
        </w:rPr>
        <w:t>pre-entries</w:t>
      </w:r>
      <w:r w:rsidRPr="00DB504B">
        <w:rPr>
          <w:b w:val="0"/>
          <w:sz w:val="22"/>
          <w:szCs w:val="22"/>
        </w:rPr>
        <w:t xml:space="preserve"> website) if space permits.  </w:t>
      </w:r>
      <w:r w:rsidRPr="00DB504B">
        <w:rPr>
          <w:sz w:val="22"/>
          <w:szCs w:val="22"/>
        </w:rPr>
        <w:t xml:space="preserve">Late entries cannot be guaranteed and so therefore </w:t>
      </w:r>
      <w:r w:rsidRPr="00DB504B">
        <w:rPr>
          <w:sz w:val="22"/>
          <w:szCs w:val="22"/>
          <w:u w:val="single"/>
        </w:rPr>
        <w:t>must not</w:t>
      </w:r>
      <w:r w:rsidRPr="00DB504B">
        <w:rPr>
          <w:sz w:val="22"/>
          <w:szCs w:val="22"/>
        </w:rPr>
        <w:t xml:space="preserve"> be paid for until approval from the organiser has been gained</w:t>
      </w:r>
      <w:r w:rsidRPr="00DB504B">
        <w:rPr>
          <w:b w:val="0"/>
          <w:sz w:val="22"/>
          <w:szCs w:val="22"/>
        </w:rPr>
        <w:t>.</w:t>
      </w:r>
    </w:p>
    <w:p w14:paraId="72AC47FC" w14:textId="77777777" w:rsidR="002C72AB" w:rsidRDefault="002C72AB" w:rsidP="002C72AB">
      <w:pPr>
        <w:jc w:val="center"/>
        <w:rPr>
          <w:b w:val="0"/>
        </w:rPr>
      </w:pPr>
    </w:p>
    <w:p w14:paraId="33DCFFE1" w14:textId="77777777" w:rsidR="002C72AB" w:rsidRPr="00DB504B" w:rsidRDefault="002C72AB" w:rsidP="002C72AB">
      <w:pPr>
        <w:rPr>
          <w:bCs/>
          <w:sz w:val="22"/>
          <w:szCs w:val="22"/>
        </w:rPr>
      </w:pPr>
      <w:r w:rsidRPr="00DB504B">
        <w:rPr>
          <w:bCs/>
          <w:sz w:val="22"/>
          <w:szCs w:val="22"/>
        </w:rPr>
        <w:t>Area Entries</w:t>
      </w:r>
    </w:p>
    <w:p w14:paraId="405139E6" w14:textId="51F84DB5" w:rsidR="002C72AB" w:rsidRPr="00DB504B" w:rsidRDefault="002C72AB" w:rsidP="00CC10CD">
      <w:pPr>
        <w:rPr>
          <w:b w:val="0"/>
          <w:sz w:val="22"/>
          <w:szCs w:val="22"/>
        </w:rPr>
      </w:pPr>
      <w:r w:rsidRPr="00DB504B">
        <w:rPr>
          <w:b w:val="0"/>
          <w:sz w:val="22"/>
          <w:szCs w:val="22"/>
        </w:rPr>
        <w:t xml:space="preserve">After a </w:t>
      </w:r>
      <w:r w:rsidR="00D77755" w:rsidRPr="00DB504B">
        <w:rPr>
          <w:b w:val="0"/>
          <w:sz w:val="22"/>
          <w:szCs w:val="22"/>
        </w:rPr>
        <w:t>pre-entry</w:t>
      </w:r>
      <w:r w:rsidRPr="00DB504B">
        <w:rPr>
          <w:b w:val="0"/>
          <w:sz w:val="22"/>
          <w:szCs w:val="22"/>
        </w:rPr>
        <w:t xml:space="preserve"> has been made, the designated club member who is in charge of organising the team/individual taking part in the event must also ensure an area entry is made. The fee is confirmed by the area liaison committee and is payable </w:t>
      </w:r>
      <w:r w:rsidR="00D77755" w:rsidRPr="00DB504B">
        <w:rPr>
          <w:b w:val="0"/>
          <w:sz w:val="22"/>
          <w:szCs w:val="22"/>
        </w:rPr>
        <w:t>to the</w:t>
      </w:r>
      <w:r w:rsidRPr="00DB504B">
        <w:rPr>
          <w:b w:val="0"/>
          <w:sz w:val="22"/>
          <w:szCs w:val="22"/>
        </w:rPr>
        <w:t xml:space="preserve"> area/host club. Late are</w:t>
      </w:r>
      <w:r w:rsidR="00311E76" w:rsidRPr="00DB504B">
        <w:rPr>
          <w:b w:val="0"/>
          <w:sz w:val="22"/>
          <w:szCs w:val="22"/>
        </w:rPr>
        <w:t>a</w:t>
      </w:r>
      <w:r w:rsidRPr="00DB504B">
        <w:rPr>
          <w:b w:val="0"/>
          <w:sz w:val="22"/>
          <w:szCs w:val="22"/>
        </w:rPr>
        <w:t xml:space="preserve"> fees </w:t>
      </w:r>
      <w:r w:rsidR="00311E76" w:rsidRPr="00DB504B">
        <w:rPr>
          <w:b w:val="0"/>
          <w:sz w:val="22"/>
          <w:szCs w:val="22"/>
        </w:rPr>
        <w:t>are</w:t>
      </w:r>
      <w:r w:rsidRPr="00DB504B">
        <w:rPr>
          <w:b w:val="0"/>
          <w:sz w:val="22"/>
          <w:szCs w:val="22"/>
        </w:rPr>
        <w:t xml:space="preserve"> subject to the organiser’s discretion. If a </w:t>
      </w:r>
      <w:r w:rsidR="00D77755" w:rsidRPr="00DB504B">
        <w:rPr>
          <w:b w:val="0"/>
          <w:sz w:val="22"/>
          <w:szCs w:val="22"/>
        </w:rPr>
        <w:t>pre-entry</w:t>
      </w:r>
      <w:r w:rsidRPr="00DB504B">
        <w:rPr>
          <w:b w:val="0"/>
          <w:sz w:val="22"/>
          <w:szCs w:val="22"/>
        </w:rPr>
        <w:t xml:space="preserve"> is made, clubs are agreeing to a binding constitution which means they must make an area entry payable to the designated account, regardless of whether or not the team/individual competes. </w:t>
      </w:r>
    </w:p>
    <w:p w14:paraId="0726FA42" w14:textId="77777777" w:rsidR="002C72AB" w:rsidRPr="00DB504B" w:rsidRDefault="002C72AB" w:rsidP="002C72AB">
      <w:pPr>
        <w:jc w:val="center"/>
        <w:rPr>
          <w:b w:val="0"/>
          <w:sz w:val="22"/>
          <w:szCs w:val="22"/>
        </w:rPr>
      </w:pPr>
    </w:p>
    <w:p w14:paraId="7D5B7750" w14:textId="614C2CFE" w:rsidR="002C72AB" w:rsidRPr="00DB504B" w:rsidRDefault="00CC10CD" w:rsidP="00CC10CD">
      <w:pPr>
        <w:rPr>
          <w:b w:val="0"/>
          <w:sz w:val="22"/>
          <w:szCs w:val="22"/>
        </w:rPr>
      </w:pPr>
      <w:r w:rsidRPr="00DB504B">
        <w:rPr>
          <w:b w:val="0"/>
          <w:sz w:val="22"/>
          <w:szCs w:val="22"/>
        </w:rPr>
        <w:t>T</w:t>
      </w:r>
      <w:r w:rsidR="002C72AB" w:rsidRPr="00DB504B">
        <w:rPr>
          <w:b w:val="0"/>
          <w:sz w:val="22"/>
          <w:szCs w:val="22"/>
        </w:rPr>
        <w:t>he closing date of entries is at the discretion of the area qualifier organiser, with details of the organiser being posted of the BRC area representatives and qualifiers page. The entry must be signed by a senior club member/individual member who is also a BRC member. This certifies that all entries are in accordance with BRC rules. Entries will not be accepted i</w:t>
      </w:r>
      <w:r w:rsidR="00FC4B3F" w:rsidRPr="00DB504B">
        <w:rPr>
          <w:b w:val="0"/>
          <w:sz w:val="22"/>
          <w:szCs w:val="22"/>
        </w:rPr>
        <w:t>f</w:t>
      </w:r>
      <w:r w:rsidR="002C72AB" w:rsidRPr="00DB504B">
        <w:rPr>
          <w:b w:val="0"/>
          <w:sz w:val="22"/>
          <w:szCs w:val="22"/>
        </w:rPr>
        <w:t xml:space="preserve"> BRC has not received a </w:t>
      </w:r>
      <w:r w:rsidR="00D77755" w:rsidRPr="00DB504B">
        <w:rPr>
          <w:b w:val="0"/>
          <w:sz w:val="22"/>
          <w:szCs w:val="22"/>
        </w:rPr>
        <w:t>Pre-</w:t>
      </w:r>
      <w:r w:rsidR="00DB504B">
        <w:rPr>
          <w:b w:val="0"/>
          <w:sz w:val="22"/>
          <w:szCs w:val="22"/>
        </w:rPr>
        <w:t>e</w:t>
      </w:r>
      <w:r w:rsidR="00D77755" w:rsidRPr="00DB504B">
        <w:rPr>
          <w:b w:val="0"/>
          <w:sz w:val="22"/>
          <w:szCs w:val="22"/>
        </w:rPr>
        <w:t>ntry</w:t>
      </w:r>
      <w:r w:rsidR="002C72AB" w:rsidRPr="00DB504B">
        <w:rPr>
          <w:b w:val="0"/>
          <w:sz w:val="22"/>
          <w:szCs w:val="22"/>
        </w:rPr>
        <w:t xml:space="preserve">. </w:t>
      </w:r>
    </w:p>
    <w:p w14:paraId="0A19B6A3" w14:textId="77777777" w:rsidR="00CC10CD" w:rsidRDefault="00CC10CD" w:rsidP="00CC10CD">
      <w:pPr>
        <w:rPr>
          <w:b w:val="0"/>
        </w:rPr>
      </w:pPr>
    </w:p>
    <w:p w14:paraId="40651F8E" w14:textId="77777777" w:rsidR="002C72AB" w:rsidRPr="00DB504B" w:rsidRDefault="002C72AB" w:rsidP="002C72AB">
      <w:pPr>
        <w:rPr>
          <w:bCs/>
          <w:sz w:val="22"/>
          <w:szCs w:val="22"/>
        </w:rPr>
      </w:pPr>
      <w:r w:rsidRPr="00DB504B">
        <w:rPr>
          <w:bCs/>
          <w:sz w:val="22"/>
          <w:szCs w:val="22"/>
        </w:rPr>
        <w:t>Entry Restrictions:</w:t>
      </w:r>
    </w:p>
    <w:p w14:paraId="02786F5E" w14:textId="1385C3E4" w:rsidR="002C72AB" w:rsidRPr="00DB504B" w:rsidRDefault="002C72AB" w:rsidP="00CC10CD">
      <w:pPr>
        <w:rPr>
          <w:b w:val="0"/>
          <w:sz w:val="22"/>
          <w:szCs w:val="22"/>
        </w:rPr>
      </w:pPr>
      <w:r w:rsidRPr="00DB504B">
        <w:rPr>
          <w:b w:val="0"/>
          <w:sz w:val="22"/>
          <w:szCs w:val="22"/>
        </w:rPr>
        <w:t xml:space="preserve">For further eligibility queries, please see the BRC </w:t>
      </w:r>
      <w:r w:rsidR="00D77755" w:rsidRPr="00DB504B">
        <w:rPr>
          <w:b w:val="0"/>
          <w:sz w:val="22"/>
          <w:szCs w:val="22"/>
        </w:rPr>
        <w:t>handbook</w:t>
      </w:r>
      <w:r w:rsidRPr="00DB504B">
        <w:rPr>
          <w:b w:val="0"/>
          <w:sz w:val="22"/>
          <w:szCs w:val="22"/>
        </w:rPr>
        <w:t xml:space="preserve">, Section 2, page 92. </w:t>
      </w:r>
    </w:p>
    <w:p w14:paraId="62A507A4" w14:textId="2C98ED7E" w:rsidR="00D67CF5" w:rsidRDefault="00D67CF5" w:rsidP="00CC10CD">
      <w:pPr>
        <w:rPr>
          <w:b w:val="0"/>
        </w:rPr>
      </w:pPr>
      <w:r w:rsidRPr="00DB504B">
        <w:rPr>
          <w:b w:val="0"/>
          <w:sz w:val="22"/>
          <w:szCs w:val="22"/>
        </w:rPr>
        <w:t>For teams each rider will ride a different test, this is the test they will ride at the championships should</w:t>
      </w:r>
      <w:r w:rsidR="00CC10CD" w:rsidRPr="00DB504B">
        <w:rPr>
          <w:b w:val="0"/>
          <w:sz w:val="22"/>
          <w:szCs w:val="22"/>
        </w:rPr>
        <w:t xml:space="preserve"> </w:t>
      </w:r>
      <w:r w:rsidRPr="00DB504B">
        <w:rPr>
          <w:b w:val="0"/>
          <w:sz w:val="22"/>
          <w:szCs w:val="22"/>
        </w:rPr>
        <w:t xml:space="preserve">they qualify. </w:t>
      </w:r>
      <w:r w:rsidR="00D77755" w:rsidRPr="00DB504B">
        <w:rPr>
          <w:b w:val="0"/>
          <w:sz w:val="22"/>
          <w:szCs w:val="22"/>
        </w:rPr>
        <w:t>Only the</w:t>
      </w:r>
      <w:r w:rsidRPr="00DB504B">
        <w:rPr>
          <w:b w:val="0"/>
          <w:sz w:val="22"/>
          <w:szCs w:val="22"/>
        </w:rPr>
        <w:t xml:space="preserve"> </w:t>
      </w:r>
      <w:r w:rsidR="00D77755" w:rsidRPr="00DB504B">
        <w:rPr>
          <w:b w:val="0"/>
          <w:sz w:val="22"/>
          <w:szCs w:val="22"/>
        </w:rPr>
        <w:t>team’s</w:t>
      </w:r>
      <w:r w:rsidRPr="00DB504B">
        <w:rPr>
          <w:b w:val="0"/>
          <w:sz w:val="22"/>
          <w:szCs w:val="22"/>
        </w:rPr>
        <w:t xml:space="preserve"> best 3 scores will count. For the </w:t>
      </w:r>
      <w:r w:rsidR="00D77755" w:rsidRPr="00DB504B">
        <w:rPr>
          <w:b w:val="0"/>
          <w:sz w:val="22"/>
          <w:szCs w:val="22"/>
        </w:rPr>
        <w:t>pair’s</w:t>
      </w:r>
      <w:r w:rsidRPr="00DB504B">
        <w:rPr>
          <w:b w:val="0"/>
          <w:sz w:val="22"/>
          <w:szCs w:val="22"/>
        </w:rPr>
        <w:t xml:space="preserve"> classes, both riders </w:t>
      </w:r>
      <w:r w:rsidR="00F65031" w:rsidRPr="00DB504B">
        <w:rPr>
          <w:b w:val="0"/>
          <w:sz w:val="22"/>
          <w:szCs w:val="22"/>
        </w:rPr>
        <w:t>will ride the test at the same time, parallel to one another. The pick a test class is a mixed class for both Juniors and Seniors</w:t>
      </w:r>
      <w:r w:rsidR="00F65031">
        <w:rPr>
          <w:b w:val="0"/>
        </w:rPr>
        <w:t>.</w:t>
      </w:r>
    </w:p>
    <w:p w14:paraId="61552863" w14:textId="77777777" w:rsidR="002C72AB" w:rsidRDefault="002C72AB" w:rsidP="002C72AB">
      <w:pPr>
        <w:jc w:val="center"/>
        <w:rPr>
          <w:b w:val="0"/>
        </w:rPr>
      </w:pPr>
    </w:p>
    <w:p w14:paraId="34592E56" w14:textId="77777777" w:rsidR="002C72AB" w:rsidRDefault="002C72AB" w:rsidP="002C72AB">
      <w:pPr>
        <w:jc w:val="center"/>
        <w:rPr>
          <w:b w:val="0"/>
          <w:color w:val="FF0000"/>
        </w:rPr>
      </w:pPr>
    </w:p>
    <w:p w14:paraId="5C5372DB" w14:textId="77777777" w:rsidR="002C72AB" w:rsidRPr="00D32826" w:rsidRDefault="002C72AB" w:rsidP="00CC10CD">
      <w:pPr>
        <w:rPr>
          <w:b w:val="0"/>
          <w:color w:val="auto"/>
        </w:rPr>
      </w:pPr>
      <w:r w:rsidRPr="00D32826">
        <w:rPr>
          <w:b w:val="0"/>
          <w:color w:val="auto"/>
        </w:rPr>
        <w:t xml:space="preserve">BRC have adjusted the numbers to qualify due to </w:t>
      </w:r>
      <w:r>
        <w:rPr>
          <w:b w:val="0"/>
          <w:color w:val="auto"/>
        </w:rPr>
        <w:t xml:space="preserve">requests </w:t>
      </w:r>
      <w:r w:rsidRPr="00D32826">
        <w:rPr>
          <w:b w:val="0"/>
          <w:color w:val="auto"/>
        </w:rPr>
        <w:t>from many areas. For further information on the numbers to qualify for BRC championships, members are advised to review the BRC 2023 handbook.</w:t>
      </w:r>
    </w:p>
    <w:p w14:paraId="086A1EB1" w14:textId="77777777" w:rsidR="002C72AB" w:rsidRDefault="002C72AB" w:rsidP="002C72AB">
      <w:pPr>
        <w:jc w:val="center"/>
        <w:rPr>
          <w:b w:val="0"/>
          <w:color w:val="FF0000"/>
        </w:rPr>
      </w:pPr>
    </w:p>
    <w:p w14:paraId="4AFA050A" w14:textId="77777777" w:rsidR="001F53B3" w:rsidRDefault="002C72AB" w:rsidP="00CC10CD">
      <w:pPr>
        <w:rPr>
          <w:bCs/>
          <w:color w:val="auto"/>
          <w:sz w:val="28"/>
          <w:szCs w:val="28"/>
          <w:u w:val="single"/>
        </w:rPr>
      </w:pPr>
      <w:r>
        <w:rPr>
          <w:bCs/>
          <w:color w:val="auto"/>
          <w:sz w:val="28"/>
          <w:szCs w:val="28"/>
          <w:u w:val="single"/>
        </w:rPr>
        <w:t>Withdrawals, Refunds and Cancellations:</w:t>
      </w:r>
    </w:p>
    <w:p w14:paraId="2220F267" w14:textId="6D2F4F17" w:rsidR="002C72AB" w:rsidRPr="001F53B3" w:rsidRDefault="002C72AB" w:rsidP="00CC10CD">
      <w:pPr>
        <w:rPr>
          <w:bCs/>
          <w:color w:val="auto"/>
          <w:sz w:val="28"/>
          <w:szCs w:val="28"/>
          <w:u w:val="single"/>
        </w:rPr>
      </w:pPr>
      <w:r w:rsidRPr="00DB504B">
        <w:rPr>
          <w:b w:val="0"/>
          <w:color w:val="auto"/>
          <w:sz w:val="22"/>
          <w:szCs w:val="22"/>
        </w:rPr>
        <w:t xml:space="preserve">BRC will credit note at their discretion, should the team manager need to withdraw any members from competition, it is up to the discretion of the organiser for refunds. If the event is cancelled and rescheduled within 21 days of the original event then all entries will remain </w:t>
      </w:r>
      <w:r w:rsidRPr="00DB504B">
        <w:rPr>
          <w:b w:val="0"/>
          <w:color w:val="auto"/>
          <w:sz w:val="22"/>
          <w:szCs w:val="22"/>
        </w:rPr>
        <w:lastRenderedPageBreak/>
        <w:t xml:space="preserve">and be carried over to the new date, with </w:t>
      </w:r>
      <w:r w:rsidR="00D77755" w:rsidRPr="00DB504B">
        <w:rPr>
          <w:b w:val="0"/>
          <w:color w:val="auto"/>
          <w:sz w:val="22"/>
          <w:szCs w:val="22"/>
        </w:rPr>
        <w:t>pre-entries</w:t>
      </w:r>
      <w:r w:rsidRPr="00DB504B">
        <w:rPr>
          <w:b w:val="0"/>
          <w:color w:val="auto"/>
          <w:sz w:val="22"/>
          <w:szCs w:val="22"/>
        </w:rPr>
        <w:t xml:space="preserve"> for the qualifier </w:t>
      </w:r>
      <w:r w:rsidRPr="00DB504B">
        <w:rPr>
          <w:bCs/>
          <w:color w:val="auto"/>
          <w:sz w:val="22"/>
          <w:szCs w:val="22"/>
        </w:rPr>
        <w:t xml:space="preserve">NOT </w:t>
      </w:r>
      <w:r w:rsidRPr="00DB504B">
        <w:rPr>
          <w:b w:val="0"/>
          <w:color w:val="auto"/>
          <w:sz w:val="22"/>
          <w:szCs w:val="22"/>
        </w:rPr>
        <w:t xml:space="preserve">re-opening. If the new qualifier date is more than 21 days after the original date, then </w:t>
      </w:r>
      <w:r w:rsidR="00D77755" w:rsidRPr="00DB504B">
        <w:rPr>
          <w:b w:val="0"/>
          <w:color w:val="auto"/>
          <w:sz w:val="22"/>
          <w:szCs w:val="22"/>
        </w:rPr>
        <w:t>pre-entries</w:t>
      </w:r>
      <w:r w:rsidRPr="00DB504B">
        <w:rPr>
          <w:b w:val="0"/>
          <w:color w:val="auto"/>
          <w:sz w:val="22"/>
          <w:szCs w:val="22"/>
        </w:rPr>
        <w:t xml:space="preserve"> will reopen and close again 21 days before the new qualifier date. Those unable to make the new date have 14 working days to claim a credit note from BRC. Eligibility will</w:t>
      </w:r>
      <w:r w:rsidR="00D77755" w:rsidRPr="00DB504B">
        <w:rPr>
          <w:b w:val="0"/>
          <w:color w:val="auto"/>
          <w:sz w:val="22"/>
          <w:szCs w:val="22"/>
        </w:rPr>
        <w:t xml:space="preserve"> be</w:t>
      </w:r>
      <w:r w:rsidRPr="00DB504B">
        <w:rPr>
          <w:b w:val="0"/>
          <w:color w:val="auto"/>
          <w:sz w:val="22"/>
          <w:szCs w:val="22"/>
        </w:rPr>
        <w:t xml:space="preserve"> taken from the close of the new entries date. </w:t>
      </w:r>
    </w:p>
    <w:p w14:paraId="65002FBC" w14:textId="77777777" w:rsidR="002C72AB" w:rsidRPr="00DB504B" w:rsidRDefault="002C72AB" w:rsidP="002C72AB">
      <w:pPr>
        <w:jc w:val="center"/>
        <w:rPr>
          <w:b w:val="0"/>
          <w:color w:val="auto"/>
          <w:sz w:val="22"/>
          <w:szCs w:val="22"/>
        </w:rPr>
      </w:pPr>
    </w:p>
    <w:p w14:paraId="533422BA" w14:textId="77777777" w:rsidR="002C72AB" w:rsidRPr="00DB504B" w:rsidRDefault="002C72AB" w:rsidP="00CC10CD">
      <w:pPr>
        <w:rPr>
          <w:b w:val="0"/>
          <w:color w:val="auto"/>
          <w:sz w:val="22"/>
          <w:szCs w:val="22"/>
        </w:rPr>
      </w:pPr>
      <w:r w:rsidRPr="00DB504B">
        <w:rPr>
          <w:b w:val="0"/>
          <w:color w:val="auto"/>
          <w:sz w:val="22"/>
          <w:szCs w:val="22"/>
        </w:rPr>
        <w:t>For any qualifier that is cancelled and not rescheduled, clubs will have 14 working days from the date of cancellation to claim a credit note from BRC.</w:t>
      </w:r>
    </w:p>
    <w:p w14:paraId="122514D6" w14:textId="77777777" w:rsidR="002C72AB" w:rsidRDefault="002C72AB" w:rsidP="002C72AB">
      <w:pPr>
        <w:jc w:val="center"/>
        <w:rPr>
          <w:b w:val="0"/>
          <w:color w:val="auto"/>
        </w:rPr>
      </w:pPr>
    </w:p>
    <w:p w14:paraId="339D125C" w14:textId="77777777" w:rsidR="002C72AB" w:rsidRPr="00AD3AF3" w:rsidRDefault="002C72AB" w:rsidP="00FC4B3F">
      <w:pPr>
        <w:rPr>
          <w:sz w:val="28"/>
          <w:szCs w:val="28"/>
          <w:u w:val="single"/>
        </w:rPr>
      </w:pPr>
      <w:r>
        <w:rPr>
          <w:sz w:val="28"/>
          <w:szCs w:val="28"/>
          <w:u w:val="single"/>
        </w:rPr>
        <w:t>PPE:</w:t>
      </w:r>
    </w:p>
    <w:p w14:paraId="2BD62B3D" w14:textId="77777777" w:rsidR="002C72AB" w:rsidRPr="00DB504B" w:rsidRDefault="002C72AB" w:rsidP="002C72AB">
      <w:pPr>
        <w:rPr>
          <w:b w:val="0"/>
          <w:color w:val="auto"/>
          <w:sz w:val="22"/>
          <w:szCs w:val="22"/>
        </w:rPr>
      </w:pPr>
      <w:r w:rsidRPr="00DB504B">
        <w:rPr>
          <w:sz w:val="22"/>
          <w:szCs w:val="22"/>
        </w:rPr>
        <w:t>Hats</w:t>
      </w:r>
    </w:p>
    <w:p w14:paraId="52459881" w14:textId="38E9B241" w:rsidR="002C72AB" w:rsidRPr="00DB504B" w:rsidRDefault="002C72AB" w:rsidP="00CC10CD">
      <w:pPr>
        <w:rPr>
          <w:b w:val="0"/>
          <w:sz w:val="22"/>
          <w:szCs w:val="22"/>
        </w:rPr>
      </w:pPr>
      <w:r w:rsidRPr="00DB504B">
        <w:rPr>
          <w:b w:val="0"/>
          <w:sz w:val="22"/>
          <w:szCs w:val="22"/>
        </w:rPr>
        <w:t xml:space="preserve">All hats must have a visible </w:t>
      </w:r>
      <w:r w:rsidR="003C2100" w:rsidRPr="00957181">
        <w:rPr>
          <w:bCs/>
          <w:color w:val="D60093"/>
          <w:sz w:val="22"/>
          <w:szCs w:val="22"/>
        </w:rPr>
        <w:t>current</w:t>
      </w:r>
      <w:r w:rsidRPr="0077783B">
        <w:rPr>
          <w:b w:val="0"/>
          <w:sz w:val="22"/>
          <w:szCs w:val="22"/>
        </w:rPr>
        <w:t xml:space="preserve"> </w:t>
      </w:r>
      <w:r w:rsidRPr="00DB504B">
        <w:rPr>
          <w:b w:val="0"/>
          <w:sz w:val="22"/>
          <w:szCs w:val="22"/>
        </w:rPr>
        <w:t xml:space="preserve">BRC/BE/PC </w:t>
      </w:r>
      <w:r w:rsidR="003C2100" w:rsidRPr="00957181">
        <w:rPr>
          <w:bCs/>
          <w:color w:val="D60093"/>
          <w:sz w:val="22"/>
          <w:szCs w:val="22"/>
        </w:rPr>
        <w:t>PINK</w:t>
      </w:r>
      <w:r w:rsidR="00957181">
        <w:rPr>
          <w:b w:val="0"/>
          <w:color w:val="D60093"/>
          <w:sz w:val="22"/>
          <w:szCs w:val="22"/>
        </w:rPr>
        <w:t xml:space="preserve"> </w:t>
      </w:r>
      <w:r w:rsidRPr="00DB504B">
        <w:rPr>
          <w:b w:val="0"/>
          <w:sz w:val="22"/>
          <w:szCs w:val="22"/>
        </w:rPr>
        <w:t xml:space="preserve">hat tag in place before they are worn on the showground, to show that they meet the current safety standards.  There will be a trained official available on the day to do this for you if your hat does not currently have one. For </w:t>
      </w:r>
      <w:r w:rsidR="00D77755" w:rsidRPr="00DB504B">
        <w:rPr>
          <w:b w:val="0"/>
          <w:sz w:val="22"/>
          <w:szCs w:val="22"/>
        </w:rPr>
        <w:t>up-to-date</w:t>
      </w:r>
      <w:r w:rsidRPr="00DB504B">
        <w:rPr>
          <w:b w:val="0"/>
          <w:sz w:val="22"/>
          <w:szCs w:val="22"/>
        </w:rPr>
        <w:t xml:space="preserve"> hat rules please see the current BRC Handbook. </w:t>
      </w:r>
      <w:r w:rsidR="00B33D5D" w:rsidRPr="00DB504B">
        <w:rPr>
          <w:b w:val="0"/>
          <w:sz w:val="22"/>
          <w:szCs w:val="22"/>
        </w:rPr>
        <w:t xml:space="preserve">Hats with a </w:t>
      </w:r>
      <w:r w:rsidRPr="00DB504B">
        <w:rPr>
          <w:b w:val="0"/>
          <w:sz w:val="22"/>
          <w:szCs w:val="22"/>
        </w:rPr>
        <w:t xml:space="preserve">fixed peak can ONLY </w:t>
      </w:r>
      <w:r w:rsidR="00B33D5D" w:rsidRPr="00DB504B">
        <w:rPr>
          <w:b w:val="0"/>
          <w:sz w:val="22"/>
          <w:szCs w:val="22"/>
        </w:rPr>
        <w:t xml:space="preserve">be used </w:t>
      </w:r>
      <w:r w:rsidRPr="00DB504B">
        <w:rPr>
          <w:b w:val="0"/>
          <w:sz w:val="22"/>
          <w:szCs w:val="22"/>
        </w:rPr>
        <w:t>for dressage and show jumping.</w:t>
      </w:r>
    </w:p>
    <w:p w14:paraId="52F8626E" w14:textId="77777777" w:rsidR="002C72AB" w:rsidRPr="00070FE7" w:rsidRDefault="002C72AB" w:rsidP="002C72AB">
      <w:pPr>
        <w:jc w:val="center"/>
        <w:rPr>
          <w:b w:val="0"/>
          <w:color w:val="FF0000"/>
        </w:rPr>
      </w:pPr>
    </w:p>
    <w:p w14:paraId="7C87B0D3" w14:textId="77777777" w:rsidR="00386034" w:rsidRPr="00070FE7" w:rsidRDefault="00386034" w:rsidP="002C72AB">
      <w:pPr>
        <w:jc w:val="center"/>
        <w:rPr>
          <w:bCs/>
          <w:color w:val="FF0000"/>
        </w:rPr>
      </w:pPr>
    </w:p>
    <w:p w14:paraId="7C5533D8" w14:textId="77777777" w:rsidR="002C72AB" w:rsidRPr="00DB504B" w:rsidRDefault="002C72AB" w:rsidP="002C72AB">
      <w:pPr>
        <w:pStyle w:val="Heading3"/>
        <w:rPr>
          <w:sz w:val="24"/>
          <w:szCs w:val="24"/>
        </w:rPr>
      </w:pPr>
      <w:r w:rsidRPr="00DB504B">
        <w:rPr>
          <w:sz w:val="24"/>
          <w:szCs w:val="24"/>
        </w:rPr>
        <w:t>Body Protectors</w:t>
      </w:r>
    </w:p>
    <w:p w14:paraId="6DDE6022" w14:textId="2CABBDFE" w:rsidR="002C72AB" w:rsidRDefault="002C72AB" w:rsidP="005948C7">
      <w:pPr>
        <w:rPr>
          <w:b w:val="0"/>
        </w:rPr>
      </w:pPr>
      <w:r w:rsidRPr="00DB504B">
        <w:rPr>
          <w:b w:val="0"/>
          <w:bCs/>
          <w:iCs/>
          <w:sz w:val="24"/>
          <w:szCs w:val="24"/>
        </w:rPr>
        <w:t>A</w:t>
      </w:r>
      <w:r w:rsidRPr="00DB504B">
        <w:rPr>
          <w:b w:val="0"/>
          <w:bCs/>
          <w:iCs/>
          <w:sz w:val="24"/>
          <w:szCs w:val="24"/>
        </w:rPr>
        <w:fldChar w:fldCharType="begin"/>
      </w:r>
      <w:r w:rsidRPr="00DB504B">
        <w:rPr>
          <w:b w:val="0"/>
          <w:bCs/>
          <w:iCs/>
          <w:sz w:val="24"/>
          <w:szCs w:val="24"/>
        </w:rPr>
        <w:instrText xml:space="preserve"> XE "</w:instrText>
      </w:r>
      <w:r w:rsidRPr="00DB504B">
        <w:rPr>
          <w:b w:val="0"/>
          <w:bCs/>
          <w:sz w:val="24"/>
          <w:szCs w:val="24"/>
        </w:rPr>
        <w:instrText>A"</w:instrText>
      </w:r>
      <w:r w:rsidRPr="00DB504B">
        <w:rPr>
          <w:b w:val="0"/>
          <w:bCs/>
          <w:iCs/>
          <w:sz w:val="24"/>
          <w:szCs w:val="24"/>
        </w:rPr>
        <w:instrText xml:space="preserve"> </w:instrText>
      </w:r>
      <w:r w:rsidRPr="00DB504B">
        <w:rPr>
          <w:b w:val="0"/>
          <w:bCs/>
          <w:iCs/>
          <w:sz w:val="24"/>
          <w:szCs w:val="24"/>
        </w:rPr>
        <w:fldChar w:fldCharType="end"/>
      </w:r>
      <w:r w:rsidRPr="00DB504B">
        <w:rPr>
          <w:b w:val="0"/>
          <w:bCs/>
          <w:iCs/>
          <w:sz w:val="24"/>
          <w:szCs w:val="24"/>
        </w:rPr>
        <w:t xml:space="preserve"> body protector is not obligatory for </w:t>
      </w:r>
      <w:r w:rsidR="00F65031" w:rsidRPr="00DB504B">
        <w:rPr>
          <w:b w:val="0"/>
          <w:bCs/>
          <w:iCs/>
          <w:sz w:val="24"/>
          <w:szCs w:val="24"/>
        </w:rPr>
        <w:t>dressage</w:t>
      </w:r>
      <w:r w:rsidRPr="00DB504B">
        <w:rPr>
          <w:b w:val="0"/>
          <w:bCs/>
          <w:iCs/>
          <w:sz w:val="24"/>
          <w:szCs w:val="24"/>
        </w:rPr>
        <w:t xml:space="preserve"> competitions. </w:t>
      </w:r>
    </w:p>
    <w:p w14:paraId="071AEF91" w14:textId="77777777" w:rsidR="002C72AB" w:rsidRPr="002F1ADB" w:rsidRDefault="002C72AB" w:rsidP="002C72AB">
      <w:pPr>
        <w:rPr>
          <w:bCs/>
          <w:color w:val="FF0000"/>
          <w:sz w:val="22"/>
          <w:szCs w:val="22"/>
        </w:rPr>
      </w:pPr>
    </w:p>
    <w:p w14:paraId="2F6540DA" w14:textId="77777777" w:rsidR="002C72AB" w:rsidRPr="00377373" w:rsidRDefault="002C72AB" w:rsidP="00AE2AC9">
      <w:pPr>
        <w:rPr>
          <w:b w:val="0"/>
          <w:sz w:val="28"/>
          <w:szCs w:val="28"/>
          <w:u w:val="single"/>
        </w:rPr>
      </w:pPr>
      <w:r w:rsidRPr="00377373">
        <w:rPr>
          <w:bCs/>
          <w:sz w:val="28"/>
          <w:szCs w:val="28"/>
          <w:u w:val="single"/>
        </w:rPr>
        <w:t>Flu Vaccinations</w:t>
      </w:r>
    </w:p>
    <w:p w14:paraId="5A75C75B" w14:textId="77777777" w:rsidR="002C72AB" w:rsidRPr="00DB504B" w:rsidRDefault="002C72AB" w:rsidP="00AE2AC9">
      <w:pPr>
        <w:rPr>
          <w:b w:val="0"/>
          <w:sz w:val="22"/>
          <w:szCs w:val="22"/>
        </w:rPr>
      </w:pPr>
      <w:r w:rsidRPr="00DB504B">
        <w:rPr>
          <w:b w:val="0"/>
          <w:sz w:val="22"/>
          <w:szCs w:val="22"/>
        </w:rPr>
        <w:t xml:space="preserve">Your horse must have up to date influenza vaccinations in line with rule G7 in the current BRC Handbook. There is also a checking device on the BRC website. If you are unsure, please email BRC at </w:t>
      </w:r>
      <w:hyperlink r:id="rId13" w:history="1">
        <w:r w:rsidRPr="00DB504B">
          <w:rPr>
            <w:rStyle w:val="Hyperlink"/>
            <w:b w:val="0"/>
            <w:sz w:val="22"/>
            <w:szCs w:val="22"/>
          </w:rPr>
          <w:t>brcentries@bhs.org.uk</w:t>
        </w:r>
      </w:hyperlink>
      <w:r w:rsidRPr="00DB504B">
        <w:rPr>
          <w:b w:val="0"/>
          <w:sz w:val="22"/>
          <w:szCs w:val="22"/>
        </w:rPr>
        <w:t xml:space="preserve"> . </w:t>
      </w:r>
    </w:p>
    <w:p w14:paraId="736DD7EE" w14:textId="77777777" w:rsidR="002C72AB" w:rsidRPr="00DB504B" w:rsidRDefault="002C72AB" w:rsidP="002C72AB">
      <w:pPr>
        <w:jc w:val="center"/>
        <w:rPr>
          <w:b w:val="0"/>
          <w:sz w:val="22"/>
          <w:szCs w:val="22"/>
        </w:rPr>
      </w:pPr>
    </w:p>
    <w:p w14:paraId="488B7176" w14:textId="76E24389" w:rsidR="00070FE7" w:rsidRDefault="002C72AB" w:rsidP="00070FE7">
      <w:pPr>
        <w:contextualSpacing/>
        <w:rPr>
          <w:rFonts w:eastAsia="Calibri"/>
          <w:color w:val="FF0000"/>
          <w:sz w:val="24"/>
          <w:szCs w:val="24"/>
        </w:rPr>
      </w:pPr>
      <w:r w:rsidRPr="00DB504B">
        <w:rPr>
          <w:bCs/>
          <w:sz w:val="22"/>
          <w:szCs w:val="22"/>
        </w:rPr>
        <w:t>Horses and ponies cannot be vaccinated within the 6 days before competition</w:t>
      </w:r>
      <w:r w:rsidR="00F02077">
        <w:rPr>
          <w:bCs/>
          <w:sz w:val="22"/>
          <w:szCs w:val="22"/>
        </w:rPr>
        <w:t xml:space="preserve"> day</w:t>
      </w:r>
      <w:r w:rsidRPr="00DB504B">
        <w:rPr>
          <w:bCs/>
          <w:sz w:val="22"/>
          <w:szCs w:val="22"/>
        </w:rPr>
        <w:t>.</w:t>
      </w:r>
      <w:r w:rsidR="00070FE7" w:rsidRPr="00070FE7">
        <w:rPr>
          <w:rFonts w:eastAsia="Calibri"/>
          <w:color w:val="FF0000"/>
          <w:sz w:val="24"/>
          <w:szCs w:val="24"/>
        </w:rPr>
        <w:t xml:space="preserve"> </w:t>
      </w:r>
    </w:p>
    <w:p w14:paraId="34CB0D41" w14:textId="77777777" w:rsidR="00070FE7" w:rsidRDefault="00070FE7" w:rsidP="00070FE7">
      <w:pPr>
        <w:contextualSpacing/>
        <w:rPr>
          <w:rFonts w:eastAsia="Calibri"/>
          <w:color w:val="FF0000"/>
          <w:sz w:val="24"/>
          <w:szCs w:val="24"/>
        </w:rPr>
      </w:pPr>
    </w:p>
    <w:p w14:paraId="73E7E03C" w14:textId="288C98B5" w:rsidR="00070FE7" w:rsidRPr="00DB504B" w:rsidRDefault="00070FE7" w:rsidP="00070FE7">
      <w:pPr>
        <w:contextualSpacing/>
        <w:rPr>
          <w:rFonts w:eastAsia="Calibri"/>
          <w:b w:val="0"/>
          <w:color w:val="FF0000"/>
          <w:sz w:val="24"/>
          <w:szCs w:val="24"/>
        </w:rPr>
      </w:pPr>
      <w:r w:rsidRPr="00DB504B">
        <w:rPr>
          <w:rFonts w:eastAsia="Calibri"/>
          <w:color w:val="FF0000"/>
          <w:sz w:val="24"/>
          <w:szCs w:val="24"/>
        </w:rPr>
        <w:t>Individuals under the age of 12 are not permitted in warm-up arenas on foot under any circumstances. Rule G20.2 refers.</w:t>
      </w:r>
    </w:p>
    <w:p w14:paraId="29CD0EC3" w14:textId="219241E7" w:rsidR="002C72AB" w:rsidRPr="00DB504B" w:rsidRDefault="002C72AB" w:rsidP="00AE2AC9">
      <w:pPr>
        <w:rPr>
          <w:bCs/>
          <w:sz w:val="22"/>
          <w:szCs w:val="22"/>
        </w:rPr>
      </w:pPr>
    </w:p>
    <w:p w14:paraId="5D5DA4CE" w14:textId="77777777" w:rsidR="002C72AB" w:rsidRDefault="002C72AB" w:rsidP="002C72AB">
      <w:pPr>
        <w:jc w:val="center"/>
        <w:rPr>
          <w:b w:val="0"/>
        </w:rPr>
      </w:pPr>
    </w:p>
    <w:p w14:paraId="6C886DB7" w14:textId="77777777" w:rsidR="002C72AB" w:rsidRDefault="002C72AB" w:rsidP="00AE2AC9">
      <w:pPr>
        <w:rPr>
          <w:bCs/>
          <w:sz w:val="28"/>
          <w:szCs w:val="28"/>
          <w:u w:val="single"/>
        </w:rPr>
      </w:pPr>
      <w:r w:rsidRPr="00325B5E">
        <w:rPr>
          <w:bCs/>
          <w:sz w:val="28"/>
          <w:szCs w:val="28"/>
          <w:u w:val="single"/>
        </w:rPr>
        <w:t>Health and Safety</w:t>
      </w:r>
    </w:p>
    <w:p w14:paraId="48E6017D" w14:textId="77777777" w:rsidR="002C72AB" w:rsidRPr="00DB504B" w:rsidRDefault="002C72AB" w:rsidP="00AE2AC9">
      <w:pPr>
        <w:rPr>
          <w:b w:val="0"/>
          <w:sz w:val="22"/>
          <w:szCs w:val="22"/>
        </w:rPr>
      </w:pPr>
      <w:r w:rsidRPr="00DB504B">
        <w:rPr>
          <w:b w:val="0"/>
          <w:sz w:val="22"/>
          <w:szCs w:val="22"/>
        </w:rPr>
        <w:t>Further information on BRC’s health and safety guidelines can be found in Section 3.7 page 126 of the BRC handbook.</w:t>
      </w:r>
    </w:p>
    <w:p w14:paraId="3AD3E390" w14:textId="77777777" w:rsidR="002C72AB" w:rsidRPr="00DB504B" w:rsidRDefault="002C72AB" w:rsidP="00AE2AC9">
      <w:pPr>
        <w:rPr>
          <w:b w:val="0"/>
          <w:sz w:val="22"/>
          <w:szCs w:val="22"/>
        </w:rPr>
      </w:pPr>
      <w:r w:rsidRPr="00DB504B">
        <w:rPr>
          <w:b w:val="0"/>
          <w:sz w:val="22"/>
          <w:szCs w:val="22"/>
        </w:rPr>
        <w:t xml:space="preserve">The organisers oversee ensuring the appropriate health and safety precautions are being observed. Competitors, visitors, and officials are responsible for ensuring they all individually follow any and all guidelines put forth by the organiser / venue to ensure the health and safety of everyone present. </w:t>
      </w:r>
    </w:p>
    <w:p w14:paraId="6DCDEC44" w14:textId="77777777" w:rsidR="002C72AB" w:rsidRPr="00325B5E" w:rsidRDefault="002C72AB" w:rsidP="002C72AB">
      <w:pPr>
        <w:jc w:val="center"/>
        <w:rPr>
          <w:b w:val="0"/>
        </w:rPr>
      </w:pPr>
    </w:p>
    <w:p w14:paraId="42B2D07F" w14:textId="77777777" w:rsidR="002C72AB" w:rsidRDefault="002C72AB" w:rsidP="002C72AB">
      <w:pPr>
        <w:ind w:left="360"/>
        <w:jc w:val="center"/>
        <w:rPr>
          <w:bCs/>
          <w:color w:val="auto"/>
          <w:sz w:val="28"/>
          <w:szCs w:val="28"/>
          <w:u w:val="single"/>
        </w:rPr>
      </w:pPr>
    </w:p>
    <w:p w14:paraId="60F56A7B" w14:textId="77777777" w:rsidR="002C72AB" w:rsidRPr="002F1ADB" w:rsidRDefault="002C72AB" w:rsidP="00AE2AC9">
      <w:pPr>
        <w:rPr>
          <w:bCs/>
          <w:color w:val="auto"/>
          <w:sz w:val="28"/>
          <w:szCs w:val="28"/>
          <w:u w:val="single"/>
        </w:rPr>
      </w:pPr>
      <w:r w:rsidRPr="002F1ADB">
        <w:rPr>
          <w:bCs/>
          <w:color w:val="auto"/>
          <w:sz w:val="28"/>
          <w:szCs w:val="28"/>
          <w:u w:val="single"/>
        </w:rPr>
        <w:t>BRC Code of Conduct</w:t>
      </w:r>
    </w:p>
    <w:p w14:paraId="4202E26D" w14:textId="36B16CAF" w:rsidR="002C72AB" w:rsidRPr="00DB504B" w:rsidRDefault="002C72AB" w:rsidP="00AE2AC9">
      <w:pPr>
        <w:rPr>
          <w:b w:val="0"/>
          <w:color w:val="auto"/>
          <w:sz w:val="22"/>
          <w:szCs w:val="22"/>
        </w:rPr>
      </w:pPr>
      <w:r w:rsidRPr="00DB504B">
        <w:rPr>
          <w:b w:val="0"/>
          <w:color w:val="auto"/>
          <w:sz w:val="22"/>
          <w:szCs w:val="22"/>
        </w:rPr>
        <w:t xml:space="preserve">The BRC Code of Conduct includes the welfare of the horse/pony; conduct of members, officials, </w:t>
      </w:r>
      <w:r w:rsidR="00F236EC" w:rsidRPr="00DB504B">
        <w:rPr>
          <w:b w:val="0"/>
          <w:color w:val="auto"/>
          <w:sz w:val="22"/>
          <w:szCs w:val="22"/>
        </w:rPr>
        <w:t>volunteers,</w:t>
      </w:r>
      <w:r w:rsidRPr="00DB504B">
        <w:rPr>
          <w:b w:val="0"/>
          <w:color w:val="auto"/>
          <w:sz w:val="22"/>
          <w:szCs w:val="22"/>
        </w:rPr>
        <w:t xml:space="preserve"> and representatives; safeguarding; equality and diversity; good conduct and discipline; and the BRC social media policy. Examples of the code of conduct can be found in Section 1, pages 3 through to 12 of the BRC Handbook. </w:t>
      </w:r>
    </w:p>
    <w:p w14:paraId="03B53F1A" w14:textId="77777777" w:rsidR="002C72AB" w:rsidRPr="00DB504B" w:rsidRDefault="002C72AB" w:rsidP="002C72AB">
      <w:pPr>
        <w:ind w:left="360"/>
        <w:jc w:val="center"/>
        <w:rPr>
          <w:b w:val="0"/>
          <w:color w:val="auto"/>
          <w:sz w:val="22"/>
          <w:szCs w:val="22"/>
        </w:rPr>
      </w:pPr>
    </w:p>
    <w:p w14:paraId="5B427134" w14:textId="2FBAEAC4" w:rsidR="002C72AB" w:rsidRPr="00DB504B" w:rsidRDefault="002C72AB" w:rsidP="00AE2AC9">
      <w:pPr>
        <w:rPr>
          <w:b w:val="0"/>
          <w:color w:val="auto"/>
          <w:sz w:val="22"/>
          <w:szCs w:val="22"/>
        </w:rPr>
      </w:pPr>
      <w:r w:rsidRPr="00DB504B">
        <w:rPr>
          <w:b w:val="0"/>
          <w:color w:val="auto"/>
          <w:sz w:val="22"/>
          <w:szCs w:val="22"/>
        </w:rPr>
        <w:t>Members should ensure that they are up to date with the BRC code of conduct to encourage a smooth competition</w:t>
      </w:r>
      <w:r w:rsidR="00F236EC" w:rsidRPr="00DB504B">
        <w:rPr>
          <w:b w:val="0"/>
          <w:color w:val="auto"/>
          <w:sz w:val="22"/>
          <w:szCs w:val="22"/>
        </w:rPr>
        <w:t>; anyone found to be in breech of the BRC code of conduct is subject to discipline from the BRC disciplinary committee at their discretion.</w:t>
      </w:r>
    </w:p>
    <w:p w14:paraId="1EFDD0E7" w14:textId="77777777" w:rsidR="002C72AB" w:rsidRDefault="002C72AB" w:rsidP="002C72AB">
      <w:pPr>
        <w:jc w:val="center"/>
        <w:rPr>
          <w:bCs/>
          <w:color w:val="FF0000"/>
          <w:sz w:val="18"/>
          <w:szCs w:val="18"/>
        </w:rPr>
      </w:pPr>
    </w:p>
    <w:p w14:paraId="462257E9" w14:textId="77777777" w:rsidR="006D4E2E" w:rsidRPr="00854F2D" w:rsidRDefault="006D4E2E" w:rsidP="006D4E2E">
      <w:pPr>
        <w:rPr>
          <w:bCs/>
          <w:color w:val="FF0000"/>
          <w:sz w:val="18"/>
          <w:szCs w:val="18"/>
        </w:rPr>
      </w:pPr>
    </w:p>
    <w:p w14:paraId="11F24940" w14:textId="77777777" w:rsidR="003923AF" w:rsidRPr="003923AF" w:rsidRDefault="003923AF" w:rsidP="003923AF">
      <w:pPr>
        <w:suppressAutoHyphens/>
        <w:spacing w:after="160" w:line="259" w:lineRule="auto"/>
        <w:contextualSpacing/>
        <w:rPr>
          <w:rFonts w:eastAsia="Calibri"/>
          <w:b w:val="0"/>
          <w:color w:val="auto"/>
          <w:kern w:val="0"/>
          <w:sz w:val="24"/>
          <w:szCs w:val="24"/>
          <w:lang w:eastAsia="zh-CN"/>
        </w:rPr>
      </w:pPr>
      <w:r w:rsidRPr="003923AF">
        <w:rPr>
          <w:rFonts w:eastAsia="Calibri"/>
          <w:color w:val="auto"/>
          <w:kern w:val="0"/>
          <w:sz w:val="24"/>
          <w:szCs w:val="24"/>
          <w:lang w:eastAsia="zh-CN"/>
        </w:rPr>
        <w:lastRenderedPageBreak/>
        <w:t xml:space="preserve">DOGS ARE PERMITTED BUT MUST BE KEPT ON LEADS. DOGS MUST </w:t>
      </w:r>
      <w:r w:rsidRPr="003923AF">
        <w:rPr>
          <w:rFonts w:eastAsia="Calibri"/>
          <w:color w:val="auto"/>
          <w:kern w:val="0"/>
          <w:sz w:val="24"/>
          <w:szCs w:val="24"/>
          <w:u w:val="single"/>
          <w:lang w:eastAsia="zh-CN"/>
        </w:rPr>
        <w:t>NOT</w:t>
      </w:r>
      <w:r w:rsidRPr="003923AF">
        <w:rPr>
          <w:rFonts w:eastAsia="Calibri"/>
          <w:color w:val="auto"/>
          <w:kern w:val="0"/>
          <w:sz w:val="24"/>
          <w:szCs w:val="24"/>
          <w:lang w:eastAsia="zh-CN"/>
        </w:rPr>
        <w:t xml:space="preserve"> BE TIED TO A VEHICLE AND LEFT UNATTENDED. </w:t>
      </w:r>
    </w:p>
    <w:p w14:paraId="78AE0527" w14:textId="77777777" w:rsidR="003923AF" w:rsidRDefault="003923AF" w:rsidP="003923AF">
      <w:pPr>
        <w:suppressAutoHyphens/>
        <w:spacing w:after="160" w:line="259" w:lineRule="auto"/>
        <w:contextualSpacing/>
        <w:rPr>
          <w:rFonts w:eastAsia="Calibri"/>
          <w:color w:val="0070C0"/>
          <w:kern w:val="0"/>
          <w:sz w:val="24"/>
          <w:szCs w:val="24"/>
          <w:lang w:eastAsia="zh-CN"/>
        </w:rPr>
      </w:pPr>
    </w:p>
    <w:p w14:paraId="16F0DBA4" w14:textId="7984DA0C" w:rsidR="003923AF" w:rsidRPr="003923AF" w:rsidRDefault="003923AF" w:rsidP="003923AF">
      <w:pPr>
        <w:suppressAutoHyphens/>
        <w:spacing w:after="160" w:line="259" w:lineRule="auto"/>
        <w:contextualSpacing/>
        <w:rPr>
          <w:rFonts w:eastAsia="Calibri"/>
          <w:color w:val="0070C0"/>
          <w:kern w:val="0"/>
          <w:sz w:val="24"/>
          <w:szCs w:val="24"/>
          <w:lang w:eastAsia="zh-CN"/>
        </w:rPr>
      </w:pPr>
      <w:r w:rsidRPr="003923AF">
        <w:rPr>
          <w:rFonts w:eastAsia="Calibri"/>
          <w:color w:val="0070C0"/>
          <w:kern w:val="0"/>
          <w:sz w:val="24"/>
          <w:szCs w:val="24"/>
          <w:lang w:eastAsia="zh-CN"/>
        </w:rPr>
        <w:t>No horses to be left tied to outside of horseboxes / trailers - Rule G9.3 refers.</w:t>
      </w:r>
    </w:p>
    <w:p w14:paraId="41C33995" w14:textId="77777777" w:rsidR="003923AF" w:rsidRDefault="003923AF" w:rsidP="003923AF">
      <w:pPr>
        <w:suppressAutoHyphens/>
        <w:spacing w:after="160" w:line="259" w:lineRule="auto"/>
        <w:contextualSpacing/>
        <w:rPr>
          <w:rFonts w:eastAsia="Calibri"/>
          <w:b w:val="0"/>
          <w:color w:val="auto"/>
          <w:kern w:val="0"/>
          <w:sz w:val="24"/>
          <w:szCs w:val="24"/>
          <w:lang w:eastAsia="zh-CN"/>
        </w:rPr>
      </w:pPr>
    </w:p>
    <w:p w14:paraId="3126EFAE" w14:textId="5D8B3D80" w:rsidR="003923AF" w:rsidRPr="003923AF" w:rsidRDefault="003923AF" w:rsidP="003923AF">
      <w:pPr>
        <w:suppressAutoHyphens/>
        <w:spacing w:after="160" w:line="259" w:lineRule="auto"/>
        <w:contextualSpacing/>
        <w:rPr>
          <w:rFonts w:eastAsia="Calibri"/>
          <w:b w:val="0"/>
          <w:color w:val="auto"/>
          <w:kern w:val="0"/>
          <w:sz w:val="24"/>
          <w:szCs w:val="24"/>
          <w:lang w:eastAsia="zh-CN"/>
        </w:rPr>
      </w:pPr>
      <w:r w:rsidRPr="003923AF">
        <w:rPr>
          <w:rFonts w:eastAsia="Calibri"/>
          <w:b w:val="0"/>
          <w:color w:val="auto"/>
          <w:kern w:val="0"/>
          <w:sz w:val="24"/>
          <w:szCs w:val="24"/>
          <w:lang w:eastAsia="zh-CN"/>
        </w:rPr>
        <w:t>Cars to be parked in the allocated area only.</w:t>
      </w:r>
    </w:p>
    <w:p w14:paraId="3668622E" w14:textId="77777777" w:rsidR="003923AF" w:rsidRDefault="003923AF" w:rsidP="003923AF">
      <w:pPr>
        <w:suppressAutoHyphens/>
        <w:spacing w:after="160" w:line="259" w:lineRule="auto"/>
        <w:contextualSpacing/>
        <w:rPr>
          <w:rFonts w:eastAsia="Calibri"/>
          <w:b w:val="0"/>
          <w:color w:val="auto"/>
          <w:kern w:val="0"/>
          <w:sz w:val="24"/>
          <w:szCs w:val="24"/>
          <w:lang w:eastAsia="zh-CN"/>
        </w:rPr>
      </w:pPr>
    </w:p>
    <w:p w14:paraId="3DC5BC87" w14:textId="1F7A6B05" w:rsidR="003923AF" w:rsidRPr="003923AF" w:rsidRDefault="003923AF" w:rsidP="003923AF">
      <w:pPr>
        <w:suppressAutoHyphens/>
        <w:spacing w:after="160" w:line="259" w:lineRule="auto"/>
        <w:contextualSpacing/>
        <w:rPr>
          <w:rFonts w:eastAsia="Calibri"/>
          <w:b w:val="0"/>
          <w:color w:val="auto"/>
          <w:kern w:val="0"/>
          <w:sz w:val="24"/>
          <w:szCs w:val="24"/>
          <w:lang w:eastAsia="zh-CN"/>
        </w:rPr>
      </w:pPr>
      <w:r w:rsidRPr="003923AF">
        <w:rPr>
          <w:rFonts w:eastAsia="Calibri"/>
          <w:b w:val="0"/>
          <w:color w:val="auto"/>
          <w:kern w:val="0"/>
          <w:sz w:val="24"/>
          <w:szCs w:val="24"/>
          <w:lang w:eastAsia="zh-CN"/>
        </w:rPr>
        <w:t>Please do not leave litter or muck outside your horsebox on the parking area.</w:t>
      </w:r>
    </w:p>
    <w:p w14:paraId="7729F3C9" w14:textId="77777777" w:rsidR="003923AF" w:rsidRDefault="003923AF" w:rsidP="003923AF">
      <w:pPr>
        <w:suppressAutoHyphens/>
        <w:spacing w:after="160" w:line="259" w:lineRule="auto"/>
        <w:contextualSpacing/>
        <w:rPr>
          <w:rFonts w:eastAsia="Calibri"/>
          <w:b w:val="0"/>
          <w:color w:val="auto"/>
          <w:kern w:val="0"/>
          <w:sz w:val="24"/>
          <w:szCs w:val="24"/>
          <w:lang w:eastAsia="zh-CN"/>
        </w:rPr>
      </w:pPr>
    </w:p>
    <w:p w14:paraId="65DE6A79" w14:textId="7F017D1E" w:rsidR="003923AF" w:rsidRPr="003923AF" w:rsidRDefault="003923AF" w:rsidP="003923AF">
      <w:pPr>
        <w:suppressAutoHyphens/>
        <w:spacing w:after="160" w:line="259" w:lineRule="auto"/>
        <w:contextualSpacing/>
        <w:rPr>
          <w:rFonts w:eastAsia="Calibri"/>
          <w:b w:val="0"/>
          <w:color w:val="auto"/>
          <w:kern w:val="0"/>
          <w:sz w:val="24"/>
          <w:szCs w:val="24"/>
          <w:lang w:eastAsia="zh-CN"/>
        </w:rPr>
      </w:pPr>
      <w:r w:rsidRPr="003923AF">
        <w:rPr>
          <w:rFonts w:eastAsia="Calibri"/>
          <w:b w:val="0"/>
          <w:color w:val="auto"/>
          <w:kern w:val="0"/>
          <w:sz w:val="24"/>
          <w:szCs w:val="24"/>
          <w:lang w:eastAsia="zh-CN"/>
        </w:rPr>
        <w:t>Disclaimer of liability – save for death or personal injury caused by the negligence of the organiser or anyone for whom they are responsible BRC does not accept any liability for any accident, loss, damage, injury or illness to horses, owners, riders, spectators, land or any other person or property whatsoever.</w:t>
      </w:r>
    </w:p>
    <w:p w14:paraId="508E8F64" w14:textId="22BF6CBD" w:rsidR="00B001DF" w:rsidRDefault="00B001DF" w:rsidP="003923AF">
      <w:pPr>
        <w:rPr>
          <w:bCs/>
          <w:color w:val="FF0000"/>
          <w:sz w:val="18"/>
          <w:szCs w:val="18"/>
        </w:rPr>
      </w:pPr>
    </w:p>
    <w:p w14:paraId="0C6AE0C7" w14:textId="77777777" w:rsidR="00642FB6" w:rsidRDefault="00642FB6" w:rsidP="003923AF">
      <w:pPr>
        <w:rPr>
          <w:bCs/>
          <w:color w:val="FF0000"/>
          <w:sz w:val="18"/>
          <w:szCs w:val="18"/>
        </w:rPr>
      </w:pPr>
    </w:p>
    <w:p w14:paraId="1417008A" w14:textId="77777777" w:rsidR="00642FB6" w:rsidRDefault="00642FB6" w:rsidP="003923AF">
      <w:pPr>
        <w:rPr>
          <w:bCs/>
          <w:color w:val="FF0000"/>
          <w:sz w:val="18"/>
          <w:szCs w:val="18"/>
        </w:rPr>
      </w:pPr>
    </w:p>
    <w:p w14:paraId="1997D7B4" w14:textId="77777777" w:rsidR="00642FB6" w:rsidRPr="00BB5DBF" w:rsidRDefault="00642FB6" w:rsidP="00642FB6">
      <w:pPr>
        <w:rPr>
          <w:b w:val="0"/>
          <w:sz w:val="24"/>
          <w:szCs w:val="24"/>
        </w:rPr>
      </w:pPr>
      <w:r w:rsidRPr="00BB5DBF">
        <w:rPr>
          <w:sz w:val="24"/>
          <w:szCs w:val="24"/>
        </w:rPr>
        <w:t>TELEPHONE NUMBER ON THE DAY AND IN THE EVENT OF BAD WEATHER –</w:t>
      </w:r>
    </w:p>
    <w:p w14:paraId="713AE4DC" w14:textId="77777777" w:rsidR="00642FB6" w:rsidRPr="00BB5DBF" w:rsidRDefault="00642FB6" w:rsidP="00642FB6">
      <w:pPr>
        <w:jc w:val="center"/>
        <w:rPr>
          <w:rFonts w:ascii="Arial Black" w:hAnsi="Arial Black" w:cs="Arial Black"/>
          <w:b w:val="0"/>
          <w:bCs/>
          <w:sz w:val="28"/>
          <w:szCs w:val="28"/>
        </w:rPr>
      </w:pPr>
      <w:r w:rsidRPr="00BB5DBF">
        <w:rPr>
          <w:bCs/>
          <w:kern w:val="1"/>
          <w:sz w:val="28"/>
          <w:szCs w:val="28"/>
          <w:lang w:bidi="hi-IN"/>
        </w:rPr>
        <w:t>07801 548216</w:t>
      </w:r>
    </w:p>
    <w:p w14:paraId="2BCAAE92" w14:textId="77777777" w:rsidR="00642FB6" w:rsidRPr="00854F2D" w:rsidRDefault="00642FB6" w:rsidP="003923AF">
      <w:pPr>
        <w:rPr>
          <w:bCs/>
          <w:color w:val="FF0000"/>
          <w:sz w:val="18"/>
          <w:szCs w:val="18"/>
        </w:rPr>
      </w:pPr>
    </w:p>
    <w:sectPr w:rsidR="00642FB6" w:rsidRPr="00854F2D">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DF718E" w14:textId="77777777" w:rsidR="007D0850" w:rsidRDefault="007D0850" w:rsidP="00B001DF">
      <w:r>
        <w:separator/>
      </w:r>
    </w:p>
  </w:endnote>
  <w:endnote w:type="continuationSeparator" w:id="0">
    <w:p w14:paraId="06B295D4" w14:textId="77777777" w:rsidR="007D0850" w:rsidRDefault="007D0850" w:rsidP="00B001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JGMIIE+HelveticaNeue">
    <w:altName w:val="Calibri"/>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844DD" w14:textId="77777777" w:rsidR="00B001DF" w:rsidRDefault="00B001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5C25A" w14:textId="77777777" w:rsidR="00B001DF" w:rsidRDefault="00B001D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C2B59" w14:textId="77777777" w:rsidR="00B001DF" w:rsidRDefault="00B001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32239F" w14:textId="77777777" w:rsidR="007D0850" w:rsidRDefault="007D0850" w:rsidP="00B001DF">
      <w:r>
        <w:separator/>
      </w:r>
    </w:p>
  </w:footnote>
  <w:footnote w:type="continuationSeparator" w:id="0">
    <w:p w14:paraId="0884AEB3" w14:textId="77777777" w:rsidR="007D0850" w:rsidRDefault="007D0850" w:rsidP="00B001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B421A" w14:textId="4011F388" w:rsidR="00B001DF" w:rsidRDefault="00000000">
    <w:pPr>
      <w:pStyle w:val="Header"/>
    </w:pPr>
    <w:r>
      <w:rPr>
        <w:noProof/>
      </w:rPr>
      <w:pict w14:anchorId="0BB877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6207391" o:spid="_x0000_s1026" type="#_x0000_t75" style="position:absolute;margin-left:0;margin-top:0;width:450.9pt;height:534.1pt;z-index:-251657216;mso-position-horizontal:center;mso-position-horizontal-relative:margin;mso-position-vertical:center;mso-position-vertical-relative:margin" o:allowincell="f">
          <v:imagedata r:id="rId1" o:title="BRC Master 2015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03562" w14:textId="3ECB8F2F" w:rsidR="00B001DF" w:rsidRDefault="00000000">
    <w:pPr>
      <w:pStyle w:val="Header"/>
    </w:pPr>
    <w:r>
      <w:rPr>
        <w:noProof/>
      </w:rPr>
      <w:pict w14:anchorId="2240C3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6207392" o:spid="_x0000_s1027" type="#_x0000_t75" style="position:absolute;margin-left:0;margin-top:0;width:450.9pt;height:534.1pt;z-index:-251656192;mso-position-horizontal:center;mso-position-horizontal-relative:margin;mso-position-vertical:center;mso-position-vertical-relative:margin" o:allowincell="f">
          <v:imagedata r:id="rId1" o:title="BRC Master 2015 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DC636" w14:textId="62FF797C" w:rsidR="00B001DF" w:rsidRDefault="00000000">
    <w:pPr>
      <w:pStyle w:val="Header"/>
    </w:pPr>
    <w:r>
      <w:rPr>
        <w:noProof/>
      </w:rPr>
      <w:pict w14:anchorId="7DE472B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6207390" o:spid="_x0000_s1025" type="#_x0000_t75" style="position:absolute;margin-left:0;margin-top:0;width:450.9pt;height:534.1pt;z-index:-251658240;mso-position-horizontal:center;mso-position-horizontal-relative:margin;mso-position-vertical:center;mso-position-vertical-relative:margin" o:allowincell="f">
          <v:imagedata r:id="rId1" o:title="BRC Master 2015 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3"/>
    <w:lvl w:ilvl="0">
      <w:start w:val="1"/>
      <w:numFmt w:val="bullet"/>
      <w:lvlText w:val=""/>
      <w:lvlJc w:val="left"/>
      <w:pPr>
        <w:tabs>
          <w:tab w:val="num" w:pos="0"/>
        </w:tabs>
        <w:ind w:left="1440" w:hanging="360"/>
      </w:pPr>
      <w:rPr>
        <w:rFonts w:ascii="Symbol" w:hAnsi="Symbol" w:hint="default"/>
      </w:rPr>
    </w:lvl>
  </w:abstractNum>
  <w:abstractNum w:abstractNumId="1" w15:restartNumberingAfterBreak="0">
    <w:nsid w:val="3ADE12C4"/>
    <w:multiLevelType w:val="hybridMultilevel"/>
    <w:tmpl w:val="29EA4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F8F00FD"/>
    <w:multiLevelType w:val="hybridMultilevel"/>
    <w:tmpl w:val="97E4737E"/>
    <w:lvl w:ilvl="0" w:tplc="CC2EA69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7F81081"/>
    <w:multiLevelType w:val="hybridMultilevel"/>
    <w:tmpl w:val="9BACB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84185472">
    <w:abstractNumId w:val="1"/>
  </w:num>
  <w:num w:numId="2" w16cid:durableId="1224296928">
    <w:abstractNumId w:val="3"/>
  </w:num>
  <w:num w:numId="3" w16cid:durableId="1603607975">
    <w:abstractNumId w:val="2"/>
  </w:num>
  <w:num w:numId="4" w16cid:durableId="3993326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01DF"/>
    <w:rsid w:val="00034626"/>
    <w:rsid w:val="000640CF"/>
    <w:rsid w:val="00070FE7"/>
    <w:rsid w:val="000A3B18"/>
    <w:rsid w:val="000C4DC2"/>
    <w:rsid w:val="000F7429"/>
    <w:rsid w:val="001332A5"/>
    <w:rsid w:val="0013651B"/>
    <w:rsid w:val="00140AEA"/>
    <w:rsid w:val="00145AD0"/>
    <w:rsid w:val="00161267"/>
    <w:rsid w:val="00170440"/>
    <w:rsid w:val="001D37E9"/>
    <w:rsid w:val="001E588C"/>
    <w:rsid w:val="001E7A23"/>
    <w:rsid w:val="001F4846"/>
    <w:rsid w:val="001F53B3"/>
    <w:rsid w:val="00221C5B"/>
    <w:rsid w:val="00225BA2"/>
    <w:rsid w:val="00233812"/>
    <w:rsid w:val="00236459"/>
    <w:rsid w:val="002A494C"/>
    <w:rsid w:val="002C72AB"/>
    <w:rsid w:val="002E52AC"/>
    <w:rsid w:val="00311E76"/>
    <w:rsid w:val="00346F28"/>
    <w:rsid w:val="00372993"/>
    <w:rsid w:val="00386034"/>
    <w:rsid w:val="003923AF"/>
    <w:rsid w:val="003A7CD1"/>
    <w:rsid w:val="003C2100"/>
    <w:rsid w:val="003D6A83"/>
    <w:rsid w:val="003E26C8"/>
    <w:rsid w:val="004217CA"/>
    <w:rsid w:val="00421DE6"/>
    <w:rsid w:val="004221F4"/>
    <w:rsid w:val="00432B7C"/>
    <w:rsid w:val="00434718"/>
    <w:rsid w:val="00460E85"/>
    <w:rsid w:val="004754BE"/>
    <w:rsid w:val="00476CEA"/>
    <w:rsid w:val="004A01AF"/>
    <w:rsid w:val="004B779C"/>
    <w:rsid w:val="004C1B35"/>
    <w:rsid w:val="00515BBF"/>
    <w:rsid w:val="00561960"/>
    <w:rsid w:val="00585289"/>
    <w:rsid w:val="005948C7"/>
    <w:rsid w:val="005A3DA2"/>
    <w:rsid w:val="005B20F2"/>
    <w:rsid w:val="005D0C5F"/>
    <w:rsid w:val="005D24E0"/>
    <w:rsid w:val="005D5F79"/>
    <w:rsid w:val="00602E9F"/>
    <w:rsid w:val="00610993"/>
    <w:rsid w:val="00615E33"/>
    <w:rsid w:val="00642FB6"/>
    <w:rsid w:val="00646240"/>
    <w:rsid w:val="006524FA"/>
    <w:rsid w:val="00663CAF"/>
    <w:rsid w:val="00666248"/>
    <w:rsid w:val="00684E8D"/>
    <w:rsid w:val="00694259"/>
    <w:rsid w:val="006A1F1B"/>
    <w:rsid w:val="006D4E2E"/>
    <w:rsid w:val="00704237"/>
    <w:rsid w:val="007105F1"/>
    <w:rsid w:val="0071286F"/>
    <w:rsid w:val="0071686D"/>
    <w:rsid w:val="007353BC"/>
    <w:rsid w:val="00740FC2"/>
    <w:rsid w:val="0077783B"/>
    <w:rsid w:val="00790F52"/>
    <w:rsid w:val="007A7676"/>
    <w:rsid w:val="007D0850"/>
    <w:rsid w:val="00852B1E"/>
    <w:rsid w:val="00854F2D"/>
    <w:rsid w:val="00857DF7"/>
    <w:rsid w:val="0088090A"/>
    <w:rsid w:val="00882003"/>
    <w:rsid w:val="00882460"/>
    <w:rsid w:val="008848F6"/>
    <w:rsid w:val="00886EAA"/>
    <w:rsid w:val="0089290E"/>
    <w:rsid w:val="008C2B8F"/>
    <w:rsid w:val="008F0126"/>
    <w:rsid w:val="00910470"/>
    <w:rsid w:val="00947091"/>
    <w:rsid w:val="00957181"/>
    <w:rsid w:val="00976A12"/>
    <w:rsid w:val="00983000"/>
    <w:rsid w:val="009A24C4"/>
    <w:rsid w:val="009C437A"/>
    <w:rsid w:val="00A035D4"/>
    <w:rsid w:val="00A04348"/>
    <w:rsid w:val="00A23049"/>
    <w:rsid w:val="00A23823"/>
    <w:rsid w:val="00A42887"/>
    <w:rsid w:val="00A44D84"/>
    <w:rsid w:val="00AB05EE"/>
    <w:rsid w:val="00AB4C09"/>
    <w:rsid w:val="00AC7D37"/>
    <w:rsid w:val="00AE2AC9"/>
    <w:rsid w:val="00B000E4"/>
    <w:rsid w:val="00B001DF"/>
    <w:rsid w:val="00B33D5D"/>
    <w:rsid w:val="00B631F5"/>
    <w:rsid w:val="00B63778"/>
    <w:rsid w:val="00B7582A"/>
    <w:rsid w:val="00B84964"/>
    <w:rsid w:val="00BA258A"/>
    <w:rsid w:val="00BC2F7D"/>
    <w:rsid w:val="00C061FC"/>
    <w:rsid w:val="00C20B41"/>
    <w:rsid w:val="00C26430"/>
    <w:rsid w:val="00C27B37"/>
    <w:rsid w:val="00C44A40"/>
    <w:rsid w:val="00C61F6B"/>
    <w:rsid w:val="00C62DC2"/>
    <w:rsid w:val="00C84FE3"/>
    <w:rsid w:val="00C92894"/>
    <w:rsid w:val="00C92AE1"/>
    <w:rsid w:val="00CC10CD"/>
    <w:rsid w:val="00CD7262"/>
    <w:rsid w:val="00CF3C8B"/>
    <w:rsid w:val="00D163ED"/>
    <w:rsid w:val="00D32034"/>
    <w:rsid w:val="00D37E75"/>
    <w:rsid w:val="00D42D05"/>
    <w:rsid w:val="00D67CF5"/>
    <w:rsid w:val="00D73734"/>
    <w:rsid w:val="00D77755"/>
    <w:rsid w:val="00D94122"/>
    <w:rsid w:val="00DB504B"/>
    <w:rsid w:val="00DD546B"/>
    <w:rsid w:val="00DE3285"/>
    <w:rsid w:val="00DF3A6B"/>
    <w:rsid w:val="00DF4A24"/>
    <w:rsid w:val="00E42DCF"/>
    <w:rsid w:val="00E77165"/>
    <w:rsid w:val="00E86A6A"/>
    <w:rsid w:val="00E974BD"/>
    <w:rsid w:val="00EC130A"/>
    <w:rsid w:val="00EE0E41"/>
    <w:rsid w:val="00F02077"/>
    <w:rsid w:val="00F03328"/>
    <w:rsid w:val="00F236EC"/>
    <w:rsid w:val="00F31632"/>
    <w:rsid w:val="00F335CD"/>
    <w:rsid w:val="00F40ADF"/>
    <w:rsid w:val="00F42AC6"/>
    <w:rsid w:val="00F554C0"/>
    <w:rsid w:val="00F6395E"/>
    <w:rsid w:val="00F65031"/>
    <w:rsid w:val="00F765F3"/>
    <w:rsid w:val="00F76BA1"/>
    <w:rsid w:val="00FB5F62"/>
    <w:rsid w:val="00FC0E44"/>
    <w:rsid w:val="00FC4B3F"/>
    <w:rsid w:val="00FD26FA"/>
    <w:rsid w:val="00FE63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EAB2A7"/>
  <w15:chartTrackingRefBased/>
  <w15:docId w15:val="{7A6CEA77-3587-4E25-80FD-5C20D43E5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01DF"/>
    <w:pPr>
      <w:spacing w:after="0" w:line="240" w:lineRule="auto"/>
    </w:pPr>
    <w:rPr>
      <w:rFonts w:ascii="Arial" w:eastAsia="Times New Roman" w:hAnsi="Arial" w:cs="Arial"/>
      <w:b/>
      <w:color w:val="000000"/>
      <w:kern w:val="28"/>
      <w:sz w:val="20"/>
      <w:szCs w:val="20"/>
      <w:lang w:eastAsia="en-GB"/>
    </w:rPr>
  </w:style>
  <w:style w:type="paragraph" w:styleId="Heading3">
    <w:name w:val="heading 3"/>
    <w:basedOn w:val="Normal"/>
    <w:next w:val="Normal"/>
    <w:link w:val="Heading3Char"/>
    <w:qFormat/>
    <w:rsid w:val="00B001DF"/>
    <w:pPr>
      <w:keepNext/>
      <w:widowControl w:val="0"/>
      <w:overflowPunct w:val="0"/>
      <w:autoSpaceDE w:val="0"/>
      <w:autoSpaceDN w:val="0"/>
      <w:adjustRightInd w:val="0"/>
      <w:outlineLvl w:val="2"/>
    </w:pPr>
    <w:rPr>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01DF"/>
    <w:pPr>
      <w:tabs>
        <w:tab w:val="center" w:pos="4513"/>
        <w:tab w:val="right" w:pos="9026"/>
      </w:tabs>
    </w:pPr>
  </w:style>
  <w:style w:type="character" w:customStyle="1" w:styleId="HeaderChar">
    <w:name w:val="Header Char"/>
    <w:basedOn w:val="DefaultParagraphFont"/>
    <w:link w:val="Header"/>
    <w:uiPriority w:val="99"/>
    <w:rsid w:val="00B001DF"/>
  </w:style>
  <w:style w:type="paragraph" w:styleId="Footer">
    <w:name w:val="footer"/>
    <w:basedOn w:val="Normal"/>
    <w:link w:val="FooterChar"/>
    <w:uiPriority w:val="99"/>
    <w:unhideWhenUsed/>
    <w:rsid w:val="00B001DF"/>
    <w:pPr>
      <w:tabs>
        <w:tab w:val="center" w:pos="4513"/>
        <w:tab w:val="right" w:pos="9026"/>
      </w:tabs>
    </w:pPr>
  </w:style>
  <w:style w:type="character" w:customStyle="1" w:styleId="FooterChar">
    <w:name w:val="Footer Char"/>
    <w:basedOn w:val="DefaultParagraphFont"/>
    <w:link w:val="Footer"/>
    <w:uiPriority w:val="99"/>
    <w:rsid w:val="00B001DF"/>
  </w:style>
  <w:style w:type="character" w:customStyle="1" w:styleId="Heading3Char">
    <w:name w:val="Heading 3 Char"/>
    <w:basedOn w:val="DefaultParagraphFont"/>
    <w:link w:val="Heading3"/>
    <w:rsid w:val="00B001DF"/>
    <w:rPr>
      <w:rFonts w:ascii="Arial" w:eastAsia="Times New Roman" w:hAnsi="Arial" w:cs="Arial"/>
      <w:b/>
      <w:bCs/>
      <w:color w:val="000000"/>
      <w:kern w:val="28"/>
      <w:sz w:val="18"/>
      <w:szCs w:val="18"/>
      <w:lang w:eastAsia="en-GB"/>
    </w:rPr>
  </w:style>
  <w:style w:type="character" w:styleId="Hyperlink">
    <w:name w:val="Hyperlink"/>
    <w:rsid w:val="00B001DF"/>
    <w:rPr>
      <w:color w:val="0000FF"/>
      <w:u w:val="single"/>
    </w:rPr>
  </w:style>
  <w:style w:type="paragraph" w:styleId="ListParagraph">
    <w:name w:val="List Paragraph"/>
    <w:basedOn w:val="Normal"/>
    <w:uiPriority w:val="34"/>
    <w:qFormat/>
    <w:rsid w:val="00B001DF"/>
    <w:pPr>
      <w:ind w:left="720"/>
      <w:contextualSpacing/>
    </w:pPr>
  </w:style>
  <w:style w:type="table" w:styleId="TableGrid">
    <w:name w:val="Table Grid"/>
    <w:basedOn w:val="TableNormal"/>
    <w:uiPriority w:val="59"/>
    <w:rsid w:val="00432B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B779C"/>
    <w:pPr>
      <w:autoSpaceDE w:val="0"/>
      <w:autoSpaceDN w:val="0"/>
      <w:adjustRightInd w:val="0"/>
      <w:spacing w:after="0" w:line="240" w:lineRule="auto"/>
    </w:pPr>
    <w:rPr>
      <w:rFonts w:ascii="JGMIIE+HelveticaNeue" w:hAnsi="JGMIIE+HelveticaNeue" w:cs="JGMIIE+HelveticaNeue"/>
      <w:color w:val="000000"/>
      <w:sz w:val="24"/>
      <w:szCs w:val="24"/>
    </w:rPr>
  </w:style>
  <w:style w:type="paragraph" w:customStyle="1" w:styleId="Textbody">
    <w:name w:val="Text body"/>
    <w:basedOn w:val="Default"/>
    <w:uiPriority w:val="99"/>
    <w:rsid w:val="004221F4"/>
    <w:pPr>
      <w:widowControl w:val="0"/>
      <w:spacing w:after="120"/>
    </w:pPr>
    <w:rPr>
      <w:rFonts w:ascii="Arial" w:eastAsia="Times New Roman" w:hAnsi="Arial" w:cs="Arial"/>
      <w:color w:val="auto"/>
      <w:kern w:val="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351738">
      <w:bodyDiv w:val="1"/>
      <w:marLeft w:val="0"/>
      <w:marRight w:val="0"/>
      <w:marTop w:val="0"/>
      <w:marBottom w:val="0"/>
      <w:divBdr>
        <w:top w:val="none" w:sz="0" w:space="0" w:color="auto"/>
        <w:left w:val="none" w:sz="0" w:space="0" w:color="auto"/>
        <w:bottom w:val="none" w:sz="0" w:space="0" w:color="auto"/>
        <w:right w:val="none" w:sz="0" w:space="0" w:color="auto"/>
      </w:divBdr>
    </w:div>
    <w:div w:id="823278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brcentries@bhs.org.uk"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brc.bhs.org.uk/login?referral=%2Fselect"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hp_eventing@hotmail.co.uk"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cathcox1956@gmail.com"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www.bhs.org.uk/enjoy-riding/british-riding-clubs"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6</Pages>
  <Words>1562</Words>
  <Characters>8904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 Haase</dc:creator>
  <cp:keywords/>
  <dc:description/>
  <cp:lastModifiedBy>Roy Turner</cp:lastModifiedBy>
  <cp:revision>26</cp:revision>
  <dcterms:created xsi:type="dcterms:W3CDTF">2024-03-25T09:48:00Z</dcterms:created>
  <dcterms:modified xsi:type="dcterms:W3CDTF">2024-03-26T13:14:00Z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bab954b-03c1-4d45-953c-1e7695907c0b_Enabled">
    <vt:lpwstr>true</vt:lpwstr>
  </property>
  <property fmtid="{D5CDD505-2E9C-101B-9397-08002B2CF9AE}" pid="3" name="MSIP_Label_5bab954b-03c1-4d45-953c-1e7695907c0b_SetDate">
    <vt:lpwstr>2022-02-09T08:32:26Z</vt:lpwstr>
  </property>
  <property fmtid="{D5CDD505-2E9C-101B-9397-08002B2CF9AE}" pid="4" name="MSIP_Label_5bab954b-03c1-4d45-953c-1e7695907c0b_Method">
    <vt:lpwstr>Privileged</vt:lpwstr>
  </property>
  <property fmtid="{D5CDD505-2E9C-101B-9397-08002B2CF9AE}" pid="5" name="MSIP_Label_5bab954b-03c1-4d45-953c-1e7695907c0b_Name">
    <vt:lpwstr>Public</vt:lpwstr>
  </property>
  <property fmtid="{D5CDD505-2E9C-101B-9397-08002B2CF9AE}" pid="6" name="MSIP_Label_5bab954b-03c1-4d45-953c-1e7695907c0b_SiteId">
    <vt:lpwstr>61761a3f-0f9f-43bd-a8ce-e39e84824d9e</vt:lpwstr>
  </property>
  <property fmtid="{D5CDD505-2E9C-101B-9397-08002B2CF9AE}" pid="7" name="MSIP_Label_5bab954b-03c1-4d45-953c-1e7695907c0b_ActionId">
    <vt:lpwstr>21a143a0-48cd-40b1-ae54-5e3416bd0685</vt:lpwstr>
  </property>
  <property fmtid="{D5CDD505-2E9C-101B-9397-08002B2CF9AE}" pid="8" name="MSIP_Label_5bab954b-03c1-4d45-953c-1e7695907c0b_ContentBits">
    <vt:lpwstr>0</vt:lpwstr>
  </property>
</Properties>
</file>